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82" w:rsidRDefault="00F92DCB" w:rsidP="00F041C9">
      <w:pPr>
        <w:spacing w:line="560" w:lineRule="exact"/>
        <w:ind w:right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</w:t>
      </w:r>
      <w:r w:rsidR="00D70213">
        <w:rPr>
          <w:rFonts w:ascii="仿宋" w:eastAsia="仿宋" w:hAnsi="仿宋" w:hint="eastAsia"/>
          <w:szCs w:val="32"/>
        </w:rPr>
        <w:t>1</w:t>
      </w:r>
      <w:r w:rsidR="00A0598C">
        <w:rPr>
          <w:rFonts w:ascii="仿宋" w:eastAsia="仿宋" w:hAnsi="仿宋" w:hint="eastAsia"/>
          <w:szCs w:val="32"/>
        </w:rPr>
        <w:t>：</w:t>
      </w:r>
    </w:p>
    <w:p w:rsidR="00FF5208" w:rsidRDefault="003301C0" w:rsidP="003A051A">
      <w:pPr>
        <w:spacing w:line="560" w:lineRule="exact"/>
        <w:jc w:val="center"/>
        <w:rPr>
          <w:rFonts w:ascii="黑体" w:eastAsia="黑体" w:hAnsi="黑体"/>
          <w:color w:val="000000"/>
          <w:kern w:val="0"/>
          <w:szCs w:val="32"/>
        </w:rPr>
      </w:pPr>
      <w:r w:rsidRPr="00A0598C">
        <w:rPr>
          <w:rFonts w:ascii="黑体" w:eastAsia="黑体" w:hAnsi="黑体" w:hint="eastAsia"/>
          <w:color w:val="000000"/>
          <w:kern w:val="0"/>
          <w:szCs w:val="32"/>
        </w:rPr>
        <w:t>关注</w:t>
      </w:r>
      <w:r w:rsidR="00DD3231" w:rsidRPr="00A0598C">
        <w:rPr>
          <w:rFonts w:ascii="黑体" w:eastAsia="黑体" w:hAnsi="黑体" w:hint="eastAsia"/>
          <w:color w:val="000000"/>
          <w:kern w:val="0"/>
          <w:szCs w:val="32"/>
        </w:rPr>
        <w:t>鄂尔多斯市总</w:t>
      </w:r>
      <w:r w:rsidR="00473094" w:rsidRPr="00A0598C">
        <w:rPr>
          <w:rFonts w:ascii="黑体" w:eastAsia="黑体" w:hAnsi="黑体" w:hint="eastAsia"/>
          <w:color w:val="000000"/>
          <w:kern w:val="0"/>
          <w:szCs w:val="32"/>
        </w:rPr>
        <w:t>工会微信公众号统计表</w:t>
      </w:r>
    </w:p>
    <w:p w:rsidR="00241E37" w:rsidRPr="00FF5208" w:rsidRDefault="00984882" w:rsidP="003A051A">
      <w:pPr>
        <w:spacing w:line="560" w:lineRule="exact"/>
        <w:jc w:val="left"/>
        <w:rPr>
          <w:rFonts w:ascii="黑体" w:eastAsia="黑体" w:hAnsi="黑体"/>
          <w:color w:val="000000"/>
          <w:kern w:val="0"/>
          <w:szCs w:val="32"/>
        </w:rPr>
      </w:pPr>
      <w:r>
        <w:rPr>
          <w:rFonts w:ascii="仿宋" w:eastAsia="仿宋" w:hAnsi="仿宋"/>
          <w:szCs w:val="32"/>
        </w:rPr>
        <w:t>报送单位</w:t>
      </w:r>
      <w:r>
        <w:rPr>
          <w:rFonts w:ascii="仿宋" w:eastAsia="仿宋" w:hAnsi="仿宋" w:hint="eastAsia"/>
          <w:szCs w:val="32"/>
        </w:rPr>
        <w:t>：</w:t>
      </w:r>
      <w:r w:rsidR="00241E37">
        <w:rPr>
          <w:rFonts w:ascii="仿宋" w:eastAsia="仿宋" w:hAnsi="仿宋" w:hint="eastAsia"/>
          <w:szCs w:val="32"/>
        </w:rPr>
        <w:t xml:space="preserve"> </w:t>
      </w:r>
      <w:r w:rsidR="00867E32">
        <w:rPr>
          <w:rFonts w:ascii="仿宋" w:eastAsia="仿宋" w:hAnsi="仿宋" w:hint="eastAsia"/>
          <w:szCs w:val="32"/>
        </w:rPr>
        <w:t xml:space="preserve">                                   年</w:t>
      </w:r>
      <w:r w:rsidR="00F041C9">
        <w:rPr>
          <w:rFonts w:ascii="仿宋" w:eastAsia="仿宋" w:hAnsi="仿宋" w:hint="eastAsia"/>
          <w:szCs w:val="32"/>
        </w:rPr>
        <w:t xml:space="preserve"> </w:t>
      </w:r>
      <w:r w:rsidR="00867E32">
        <w:rPr>
          <w:rFonts w:ascii="仿宋" w:eastAsia="仿宋" w:hAnsi="仿宋" w:hint="eastAsia"/>
          <w:szCs w:val="32"/>
        </w:rPr>
        <w:t xml:space="preserve"> 月</w:t>
      </w:r>
      <w:r w:rsidR="00F041C9">
        <w:rPr>
          <w:rFonts w:ascii="仿宋" w:eastAsia="仿宋" w:hAnsi="仿宋" w:hint="eastAsia"/>
          <w:szCs w:val="32"/>
        </w:rPr>
        <w:t xml:space="preserve"> </w:t>
      </w:r>
      <w:r w:rsidR="00867E32">
        <w:rPr>
          <w:rFonts w:ascii="仿宋" w:eastAsia="仿宋" w:hAnsi="仿宋" w:hint="eastAsia"/>
          <w:szCs w:val="32"/>
        </w:rPr>
        <w:t xml:space="preserve"> 日</w:t>
      </w:r>
    </w:p>
    <w:tbl>
      <w:tblPr>
        <w:tblStyle w:val="a7"/>
        <w:tblW w:w="0" w:type="auto"/>
        <w:tblLook w:val="04A0"/>
      </w:tblPr>
      <w:tblGrid>
        <w:gridCol w:w="789"/>
        <w:gridCol w:w="1985"/>
        <w:gridCol w:w="1559"/>
        <w:gridCol w:w="284"/>
        <w:gridCol w:w="850"/>
        <w:gridCol w:w="1985"/>
        <w:gridCol w:w="1608"/>
      </w:tblGrid>
      <w:tr w:rsidR="00C0239E" w:rsidTr="00C0239E">
        <w:tc>
          <w:tcPr>
            <w:tcW w:w="789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微信昵称</w:t>
            </w:r>
          </w:p>
        </w:tc>
        <w:tc>
          <w:tcPr>
            <w:tcW w:w="1559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微信昵称</w:t>
            </w:r>
          </w:p>
        </w:tc>
        <w:tc>
          <w:tcPr>
            <w:tcW w:w="1608" w:type="dxa"/>
          </w:tcPr>
          <w:p w:rsidR="00C0239E" w:rsidRPr="00C0239E" w:rsidRDefault="00C0239E" w:rsidP="00C0239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39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953756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C0239E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C0239E" w:rsidTr="00FA0622">
        <w:tc>
          <w:tcPr>
            <w:tcW w:w="78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0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8" w:type="dxa"/>
          </w:tcPr>
          <w:p w:rsidR="00C0239E" w:rsidRDefault="00C0239E" w:rsidP="003A051A">
            <w:pPr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</w:tbl>
    <w:p w:rsidR="00FF5208" w:rsidRPr="00867E32" w:rsidRDefault="00241E37" w:rsidP="00F041C9">
      <w:pPr>
        <w:spacing w:line="560" w:lineRule="exact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联系人：           </w:t>
      </w:r>
      <w:r w:rsidR="00867E32">
        <w:rPr>
          <w:rFonts w:ascii="仿宋" w:eastAsia="仿宋" w:hAnsi="仿宋" w:hint="eastAsia"/>
          <w:szCs w:val="32"/>
        </w:rPr>
        <w:t xml:space="preserve">        </w:t>
      </w:r>
      <w:r>
        <w:rPr>
          <w:rFonts w:ascii="仿宋" w:eastAsia="仿宋" w:hAnsi="仿宋" w:hint="eastAsia"/>
          <w:szCs w:val="32"/>
        </w:rPr>
        <w:t xml:space="preserve"> 联系电话：               </w:t>
      </w:r>
    </w:p>
    <w:sectPr w:rsidR="00FF5208" w:rsidRPr="00867E32" w:rsidSect="005006CB">
      <w:headerReference w:type="default" r:id="rId6"/>
      <w:footerReference w:type="even" r:id="rId7"/>
      <w:footerReference w:type="default" r:id="rId8"/>
      <w:type w:val="continuous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64E" w:rsidRDefault="0060564E" w:rsidP="00B001C3">
      <w:r>
        <w:separator/>
      </w:r>
    </w:p>
  </w:endnote>
  <w:endnote w:type="continuationSeparator" w:id="1">
    <w:p w:rsidR="0060564E" w:rsidRDefault="0060564E" w:rsidP="00B0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79"/>
      <w:docPartObj>
        <w:docPartGallery w:val="Page Numbers (Bottom of Page)"/>
        <w:docPartUnique/>
      </w:docPartObj>
    </w:sdtPr>
    <w:sdtContent>
      <w:p w:rsidR="00A0598C" w:rsidRDefault="00A0598C" w:rsidP="00A0598C">
        <w:pPr>
          <w:pStyle w:val="a4"/>
          <w:spacing w:line="560" w:lineRule="exact"/>
          <w:ind w:leftChars="100" w:left="320"/>
        </w:pPr>
        <w:r w:rsidRPr="00A0598C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begin"/>
        </w:r>
        <w:r w:rsidRPr="00A0598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separate"/>
        </w:r>
        <w:r w:rsidR="00F041C9" w:rsidRPr="00F041C9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end"/>
        </w:r>
        <w:r w:rsidRPr="00A0598C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410347" w:rsidRPr="00B06AFB" w:rsidRDefault="0060564E" w:rsidP="007B3F96">
    <w:pPr>
      <w:pStyle w:val="a4"/>
      <w:ind w:right="360" w:firstLine="360"/>
      <w:rPr>
        <w:rFonts w:ascii="Times New Roman" w:eastAsia="方正仿宋简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80"/>
      <w:docPartObj>
        <w:docPartGallery w:val="Page Numbers (Bottom of Page)"/>
        <w:docPartUnique/>
      </w:docPartObj>
    </w:sdtPr>
    <w:sdtContent>
      <w:p w:rsidR="00A0598C" w:rsidRDefault="00A0598C" w:rsidP="00A0598C">
        <w:pPr>
          <w:pStyle w:val="a4"/>
          <w:ind w:rightChars="100" w:right="320"/>
          <w:jc w:val="right"/>
        </w:pPr>
        <w:r w:rsidRPr="00A0598C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begin"/>
        </w:r>
        <w:r w:rsidRPr="00A0598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separate"/>
        </w:r>
        <w:r w:rsidR="00F041C9" w:rsidRPr="00F041C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173A0C" w:rsidRPr="00A0598C">
          <w:rPr>
            <w:rFonts w:ascii="宋体" w:eastAsia="宋体" w:hAnsi="宋体"/>
            <w:sz w:val="28"/>
            <w:szCs w:val="28"/>
          </w:rPr>
          <w:fldChar w:fldCharType="end"/>
        </w:r>
        <w:r w:rsidRPr="00A0598C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410347" w:rsidRPr="00B06AFB" w:rsidRDefault="0060564E" w:rsidP="007B3F96">
    <w:pPr>
      <w:pStyle w:val="a4"/>
      <w:ind w:right="360" w:firstLine="360"/>
      <w:rPr>
        <w:rFonts w:ascii="Times New Roman" w:eastAsia="方正仿宋简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64E" w:rsidRDefault="0060564E" w:rsidP="00B001C3">
      <w:r>
        <w:separator/>
      </w:r>
    </w:p>
  </w:footnote>
  <w:footnote w:type="continuationSeparator" w:id="1">
    <w:p w:rsidR="0060564E" w:rsidRDefault="0060564E" w:rsidP="00B00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47" w:rsidRDefault="000D0141" w:rsidP="004D757F">
    <w:pPr>
      <w:pStyle w:val="a6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94"/>
    <w:rsid w:val="00012ED7"/>
    <w:rsid w:val="00052D62"/>
    <w:rsid w:val="0007748A"/>
    <w:rsid w:val="000D0141"/>
    <w:rsid w:val="000E33A4"/>
    <w:rsid w:val="00106177"/>
    <w:rsid w:val="00173A0C"/>
    <w:rsid w:val="00181AD5"/>
    <w:rsid w:val="00194881"/>
    <w:rsid w:val="001D71CC"/>
    <w:rsid w:val="00215FA7"/>
    <w:rsid w:val="00227DD3"/>
    <w:rsid w:val="0023401E"/>
    <w:rsid w:val="00241E37"/>
    <w:rsid w:val="002448E9"/>
    <w:rsid w:val="00271B67"/>
    <w:rsid w:val="00274088"/>
    <w:rsid w:val="0029236F"/>
    <w:rsid w:val="00297BA7"/>
    <w:rsid w:val="002F29C9"/>
    <w:rsid w:val="00306D93"/>
    <w:rsid w:val="0031677D"/>
    <w:rsid w:val="003301C0"/>
    <w:rsid w:val="00344E32"/>
    <w:rsid w:val="00350DFA"/>
    <w:rsid w:val="003607F7"/>
    <w:rsid w:val="00390824"/>
    <w:rsid w:val="003909B4"/>
    <w:rsid w:val="003A051A"/>
    <w:rsid w:val="003D1E3E"/>
    <w:rsid w:val="00431A33"/>
    <w:rsid w:val="00473094"/>
    <w:rsid w:val="004B48D0"/>
    <w:rsid w:val="004C334F"/>
    <w:rsid w:val="005005F2"/>
    <w:rsid w:val="005006CB"/>
    <w:rsid w:val="005047E3"/>
    <w:rsid w:val="005324B5"/>
    <w:rsid w:val="00576311"/>
    <w:rsid w:val="00583323"/>
    <w:rsid w:val="005A47CF"/>
    <w:rsid w:val="005C4762"/>
    <w:rsid w:val="005D6D07"/>
    <w:rsid w:val="005F0304"/>
    <w:rsid w:val="00603DF4"/>
    <w:rsid w:val="006040CC"/>
    <w:rsid w:val="0060564E"/>
    <w:rsid w:val="00620079"/>
    <w:rsid w:val="00640E5C"/>
    <w:rsid w:val="00666E00"/>
    <w:rsid w:val="00671C6A"/>
    <w:rsid w:val="00673A7E"/>
    <w:rsid w:val="00683DD5"/>
    <w:rsid w:val="006B6CCF"/>
    <w:rsid w:val="006C4436"/>
    <w:rsid w:val="006E3878"/>
    <w:rsid w:val="00702EC6"/>
    <w:rsid w:val="007374E6"/>
    <w:rsid w:val="00747E8E"/>
    <w:rsid w:val="00756D81"/>
    <w:rsid w:val="007645E2"/>
    <w:rsid w:val="00767FDB"/>
    <w:rsid w:val="007978A6"/>
    <w:rsid w:val="007E2C1B"/>
    <w:rsid w:val="00846E3A"/>
    <w:rsid w:val="00856D17"/>
    <w:rsid w:val="00867E32"/>
    <w:rsid w:val="008E5C6A"/>
    <w:rsid w:val="0090237F"/>
    <w:rsid w:val="0090597C"/>
    <w:rsid w:val="009233B5"/>
    <w:rsid w:val="00936113"/>
    <w:rsid w:val="009548B0"/>
    <w:rsid w:val="00984882"/>
    <w:rsid w:val="009C2343"/>
    <w:rsid w:val="009E0B60"/>
    <w:rsid w:val="009E1B15"/>
    <w:rsid w:val="00A0598C"/>
    <w:rsid w:val="00A3118C"/>
    <w:rsid w:val="00A86EF4"/>
    <w:rsid w:val="00B001C3"/>
    <w:rsid w:val="00B034E6"/>
    <w:rsid w:val="00BB1945"/>
    <w:rsid w:val="00BD4EB6"/>
    <w:rsid w:val="00BF0F0F"/>
    <w:rsid w:val="00C0239E"/>
    <w:rsid w:val="00C04436"/>
    <w:rsid w:val="00C24E5D"/>
    <w:rsid w:val="00C2518A"/>
    <w:rsid w:val="00C35B69"/>
    <w:rsid w:val="00C56EE8"/>
    <w:rsid w:val="00C70C9A"/>
    <w:rsid w:val="00C9730A"/>
    <w:rsid w:val="00CA6EAF"/>
    <w:rsid w:val="00CE464E"/>
    <w:rsid w:val="00D15A0C"/>
    <w:rsid w:val="00D44165"/>
    <w:rsid w:val="00D64C26"/>
    <w:rsid w:val="00D70213"/>
    <w:rsid w:val="00D90FFE"/>
    <w:rsid w:val="00DD3231"/>
    <w:rsid w:val="00E10DB9"/>
    <w:rsid w:val="00E145AD"/>
    <w:rsid w:val="00E17B9E"/>
    <w:rsid w:val="00E2250B"/>
    <w:rsid w:val="00E53FAA"/>
    <w:rsid w:val="00E60737"/>
    <w:rsid w:val="00E759F7"/>
    <w:rsid w:val="00E86799"/>
    <w:rsid w:val="00EE65C1"/>
    <w:rsid w:val="00EF746B"/>
    <w:rsid w:val="00F041C9"/>
    <w:rsid w:val="00F43CAB"/>
    <w:rsid w:val="00F76461"/>
    <w:rsid w:val="00F92DCB"/>
    <w:rsid w:val="00FA0622"/>
    <w:rsid w:val="00FB14E0"/>
    <w:rsid w:val="00FD0965"/>
    <w:rsid w:val="00FE21A3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9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7978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spreappend">
    <w:name w:val="trs_preappend"/>
    <w:basedOn w:val="a"/>
    <w:rsid w:val="00473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4730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09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7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094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473094"/>
  </w:style>
  <w:style w:type="paragraph" w:styleId="a6">
    <w:name w:val="header"/>
    <w:basedOn w:val="a"/>
    <w:link w:val="Char1"/>
    <w:rsid w:val="0047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473094"/>
    <w:rPr>
      <w:rFonts w:ascii="仿宋_GB2312" w:eastAsia="仿宋_GB2312" w:hAnsi="Times New Roman" w:cs="Times New Roman"/>
      <w:sz w:val="18"/>
      <w:szCs w:val="18"/>
    </w:rPr>
  </w:style>
  <w:style w:type="table" w:styleId="a7">
    <w:name w:val="Table Grid"/>
    <w:basedOn w:val="a1"/>
    <w:rsid w:val="00473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DD3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D3231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978A6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79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43CAB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01C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01C0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vsbcontentstart">
    <w:name w:val="vsbcontent_start"/>
    <w:basedOn w:val="a"/>
    <w:rsid w:val="003301C0"/>
    <w:pPr>
      <w:widowControl/>
      <w:spacing w:before="100" w:beforeAutospacing="1" w:after="100" w:afterAutospacing="1" w:line="360" w:lineRule="auto"/>
      <w:jc w:val="left"/>
    </w:pPr>
    <w:rPr>
      <w:rFonts w:ascii="??" w:eastAsia="宋体" w:hAnsi="??" w:cs="宋体"/>
      <w:color w:val="1F225F"/>
      <w:kern w:val="0"/>
      <w:sz w:val="20"/>
      <w:szCs w:val="20"/>
    </w:rPr>
  </w:style>
  <w:style w:type="character" w:styleId="aa">
    <w:name w:val="Strong"/>
    <w:basedOn w:val="a0"/>
    <w:uiPriority w:val="22"/>
    <w:qFormat/>
    <w:rsid w:val="003301C0"/>
    <w:rPr>
      <w:b/>
      <w:bCs/>
    </w:rPr>
  </w:style>
  <w:style w:type="paragraph" w:customStyle="1" w:styleId="vsbcontentend">
    <w:name w:val="vsbcontent_end"/>
    <w:basedOn w:val="a"/>
    <w:rsid w:val="003301C0"/>
    <w:pPr>
      <w:widowControl/>
      <w:spacing w:before="100" w:beforeAutospacing="1" w:after="100" w:afterAutospacing="1" w:line="360" w:lineRule="auto"/>
      <w:jc w:val="left"/>
    </w:pPr>
    <w:rPr>
      <w:rFonts w:ascii="??" w:eastAsia="宋体" w:hAnsi="??" w:cs="宋体"/>
      <w:color w:val="1F225F"/>
      <w:kern w:val="0"/>
      <w:sz w:val="20"/>
      <w:szCs w:val="2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301C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301C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eaderfont93361">
    <w:name w:val="leaderfont93361"/>
    <w:basedOn w:val="a0"/>
    <w:rsid w:val="003301C0"/>
    <w:rPr>
      <w:color w:val="222222"/>
      <w:sz w:val="18"/>
      <w:szCs w:val="18"/>
    </w:rPr>
  </w:style>
  <w:style w:type="character" w:customStyle="1" w:styleId="columnstyle93361">
    <w:name w:val="columnstyle93361"/>
    <w:basedOn w:val="a0"/>
    <w:rsid w:val="003301C0"/>
    <w:rPr>
      <w:strike w:val="0"/>
      <w:dstrike w:val="0"/>
      <w:color w:val="222222"/>
      <w:position w:val="3"/>
      <w:sz w:val="18"/>
      <w:szCs w:val="18"/>
      <w:u w:val="none"/>
      <w:effect w:val="none"/>
    </w:rPr>
  </w:style>
  <w:style w:type="character" w:customStyle="1" w:styleId="titlestyle93361">
    <w:name w:val="titlestyle93361"/>
    <w:basedOn w:val="a0"/>
    <w:rsid w:val="003301C0"/>
    <w:rPr>
      <w:strike w:val="0"/>
      <w:dstrike w:val="0"/>
      <w:color w:val="222222"/>
      <w:position w:val="3"/>
      <w:sz w:val="18"/>
      <w:szCs w:val="18"/>
      <w:u w:val="none"/>
      <w:effect w:val="none"/>
    </w:rPr>
  </w:style>
  <w:style w:type="paragraph" w:customStyle="1" w:styleId="customunionstyle">
    <w:name w:val="custom_unionstyle"/>
    <w:basedOn w:val="a"/>
    <w:rsid w:val="006B6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846E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6</cp:revision>
  <dcterms:created xsi:type="dcterms:W3CDTF">2015-11-10T09:21:00Z</dcterms:created>
  <dcterms:modified xsi:type="dcterms:W3CDTF">2015-11-11T07:30:00Z</dcterms:modified>
</cp:coreProperties>
</file>