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C4C16">
      <w:pPr>
        <w:spacing w:line="56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 w14:paraId="5A663B25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年困难职工帮扶资金分配方案</w:t>
      </w:r>
    </w:p>
    <w:p w14:paraId="2C3030E9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情况说明</w:t>
      </w:r>
    </w:p>
    <w:p w14:paraId="382F664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 w14:paraId="2D3E09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kern w:val="0"/>
          <w:sz w:val="32"/>
          <w:szCs w:val="32"/>
          <w:lang w:val="en-US" w:eastAsia="zh-CN"/>
        </w:rPr>
        <w:t>项目申报制深度困难职工 4 户，救助金额 106420 元。</w:t>
      </w:r>
    </w:p>
    <w:p w14:paraId="3B83C9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" w:eastAsia="仿宋_GB2312" w:cs="Times New Roman"/>
          <w:kern w:val="0"/>
          <w:sz w:val="32"/>
          <w:szCs w:val="32"/>
          <w:lang w:val="en-US" w:eastAsia="zh-CN"/>
        </w:rPr>
        <w:t>项目申报制相对困难职工 13 户，救助金额 286800 元。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76E35A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_GB2312" w:hAnsi="仿宋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kern w:val="0"/>
          <w:sz w:val="32"/>
          <w:szCs w:val="32"/>
          <w:lang w:val="en-US" w:eastAsia="zh-CN"/>
        </w:rPr>
        <w:t>项目申报制渐退期困难职工 6 户，救助金额 36720 元。</w:t>
      </w:r>
    </w:p>
    <w:p w14:paraId="7B02AD75">
      <w:pPr>
        <w:spacing w:line="560" w:lineRule="exact"/>
        <w:rPr>
          <w:color w:val="000000"/>
          <w:sz w:val="24"/>
          <w:szCs w:val="24"/>
        </w:rPr>
      </w:pPr>
      <w:r>
        <w:rPr>
          <w:rFonts w:hint="eastAsia" w:ascii="仿宋_GB2312" w:hAnsi="仿宋" w:eastAsia="仿宋_GB2312" w:cs="Times New Roman"/>
          <w:kern w:val="0"/>
          <w:sz w:val="32"/>
          <w:szCs w:val="32"/>
          <w:lang w:val="en-US" w:eastAsia="zh-CN"/>
        </w:rPr>
        <w:t>项目申报意外致困职工 2 户，救助金额 2000 元。</w:t>
      </w:r>
    </w:p>
    <w:p w14:paraId="5C7FBFE9">
      <w:pPr>
        <w:spacing w:line="560" w:lineRule="exact"/>
        <w:rPr>
          <w:rFonts w:hint="eastAsia" w:ascii="仿宋_GB2312" w:hAnsi="仿宋" w:eastAsia="仿宋_GB2312" w:cs="Times New Roman"/>
          <w:kern w:val="0"/>
          <w:sz w:val="32"/>
          <w:szCs w:val="32"/>
        </w:rPr>
      </w:pPr>
      <w:r>
        <w:rPr>
          <w:rFonts w:hint="eastAsia" w:ascii="仿宋_GB2312" w:hAnsi="仿宋" w:eastAsia="仿宋_GB2312" w:cs="Times New Roman"/>
          <w:kern w:val="0"/>
          <w:sz w:val="32"/>
          <w:szCs w:val="32"/>
          <w:lang w:val="en-US" w:eastAsia="zh-CN"/>
        </w:rPr>
        <w:t>资金来源：中央财政 215970 元；自治区财政 210570 元；本级工会经费 5400 元，合计：431940 元。</w:t>
      </w:r>
    </w:p>
    <w:p w14:paraId="33E51291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分配标准：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 xml:space="preserve">按照我市 2026 年人均最低生活保障标准 1020 元，对 2026 年在档及新增困难职工做如下资金分配：  </w:t>
      </w:r>
    </w:p>
    <w:p w14:paraId="68E25CE5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1. 生活救助项目申报标准为：深度困难职工 1020 元18 个月 / 户，共 3 户；相对困难职工 1020 元12 个月 / 户，共 8 户，渐退期困难职工 1020 元6 个月 / 户，共 6 户，共计发放 189720 元。</w:t>
      </w:r>
    </w:p>
    <w:p w14:paraId="023FB4FB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2. 医疗救助项目申报标准为：不超过个人自费部分且不超过 50000 元，分为 10000 元 1 户、20000 元 1 户、40000 元 4 户三档，共计发放 190000 元。</w:t>
      </w:r>
    </w:p>
    <w:p w14:paraId="369FC69D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 xml:space="preserve">3. 助学救助项目申报标准为：1020 元10 个月 / 户，共 0 户，共计发放 0 元。 </w:t>
      </w:r>
    </w:p>
    <w:p w14:paraId="21947DD1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 xml:space="preserve">4. 取暖降温补贴项目申报标准为：3 元60 平米6 个月，共 14 户，共计发放 15120 元。 </w:t>
      </w:r>
    </w:p>
    <w:p w14:paraId="26BAA55D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 xml:space="preserve">5. 保障性住房补贴项目申报标准为：225 元 * 12 个月，共 3 户，共计发放 8100 元。 </w:t>
      </w:r>
    </w:p>
    <w:p w14:paraId="0AAFBBC2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 xml:space="preserve">6. 意外致困项目补贴标准为：每户 1000 元，共计发放 2000 元。 </w:t>
      </w:r>
    </w:p>
    <w:p w14:paraId="1F211D32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  <w:t>7. 生活必需品补贴标准为：人均不超 600 元，户均不超 3000 元，中央财政资金投入后，社会捐赠、工会经费等投入应达到 1：1 以上，共计发放 27000 元。该项目全总补助 50%（13500 元），区总补助 30%（8100 元），另有 20%（5400 元）由本级工会经费匹配。</w:t>
      </w:r>
    </w:p>
    <w:p w14:paraId="1881BD2E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7E08A0E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98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2026-09-17T07:59:51Z</dcterms:created>
  <dc:creator>wangq</dc:creator>
  <cp:lastModifiedBy>......</cp:lastModifiedBy>
  <dcterms:modified xsi:type="dcterms:W3CDTF">2026-09-17T07:59:59Z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eyJoZGlkIjoiZjVhNGJiMWVmZTg4ZjFhYWZhYWFiMzBkODkwYWRkZmUiLCJ1c2VySWQiOiI2MjUwMjc2MjUifQ==</vt:lpwstr>
  </property>
  <property fmtid="{D5CDD505-2E9C-101B-9397-08002B2CF9AE}" pid="4" name="ICV">
    <vt:lpwstr>BB665E0890834EDEBA793D84ED776167_12</vt:lpwstr>
  </property>
</Properties>
</file>