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lang w:eastAsia="zh-CN"/>
        </w:rPr>
      </w:pPr>
      <w:bookmarkStart w:id="0" w:name="文号"/>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r>
        <w:rPr>
          <w:rFonts w:hint="eastAsia" w:ascii="仿宋_GB2312" w:eastAsia="仿宋_GB2312"/>
          <w:sz w:val="32"/>
          <w:szCs w:val="32"/>
          <w:lang w:eastAsia="zh-CN"/>
        </w:rPr>
        <w:t>鄂工通字〔201</w:t>
      </w:r>
      <w:r>
        <w:rPr>
          <w:rFonts w:hint="eastAsia" w:ascii="仿宋_GB2312" w:eastAsia="仿宋_GB2312"/>
          <w:sz w:val="32"/>
          <w:szCs w:val="32"/>
          <w:lang w:val="en-US" w:eastAsia="zh-CN"/>
        </w:rPr>
        <w:t>9</w:t>
      </w:r>
      <w:r>
        <w:rPr>
          <w:rFonts w:hint="eastAsia" w:ascii="仿宋_GB2312" w:eastAsia="仿宋_GB2312"/>
          <w:sz w:val="32"/>
          <w:szCs w:val="32"/>
          <w:lang w:eastAsia="zh-CN"/>
        </w:rPr>
        <w:t>〕</w:t>
      </w:r>
      <w:r>
        <w:rPr>
          <w:rFonts w:hint="eastAsia" w:ascii="仿宋_GB2312" w:eastAsia="仿宋_GB2312"/>
          <w:sz w:val="32"/>
          <w:szCs w:val="32"/>
          <w:lang w:val="en-US" w:eastAsia="zh-CN"/>
        </w:rPr>
        <w:t>44</w:t>
      </w:r>
      <w:bookmarkStart w:id="1" w:name="_GoBack"/>
      <w:bookmarkEnd w:id="1"/>
      <w:r>
        <w:rPr>
          <w:rFonts w:hint="eastAsia" w:ascii="仿宋_GB2312" w:eastAsia="仿宋_GB2312"/>
          <w:sz w:val="32"/>
          <w:szCs w:val="32"/>
          <w:lang w:eastAsia="zh-CN"/>
        </w:rPr>
        <w:t>号</w:t>
      </w:r>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宋体" w:hAnsi="宋体" w:eastAsia="宋体" w:cs="宋体"/>
          <w:sz w:val="44"/>
          <w:szCs w:val="44"/>
          <w:lang w:eastAsia="zh-CN"/>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关于印发《全市工会系统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围绕加快新旧动能转换推动经济高质量发展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rPr>
        <w:t>开展劳动和技能竞赛</w:t>
      </w:r>
      <w:r>
        <w:rPr>
          <w:rFonts w:hint="eastAsia" w:ascii="华文中宋" w:hAnsi="华文中宋" w:eastAsia="华文中宋" w:cs="华文中宋"/>
          <w:sz w:val="44"/>
          <w:szCs w:val="44"/>
          <w:lang w:eastAsia="zh-CN"/>
        </w:rPr>
        <w:t>活动方案》</w:t>
      </w:r>
      <w:r>
        <w:rPr>
          <w:rFonts w:hint="eastAsia" w:ascii="华文中宋" w:hAnsi="华文中宋" w:eastAsia="华文中宋" w:cs="华文中宋"/>
          <w:sz w:val="44"/>
          <w:szCs w:val="44"/>
        </w:rPr>
        <w:t>的</w:t>
      </w:r>
      <w:r>
        <w:rPr>
          <w:rFonts w:hint="eastAsia" w:ascii="华文中宋" w:hAnsi="华文中宋" w:eastAsia="华文中宋" w:cs="华文中宋"/>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各旗区总工会</w:t>
      </w:r>
      <w:r>
        <w:rPr>
          <w:rFonts w:hint="eastAsia" w:ascii="仿宋" w:hAnsi="仿宋" w:eastAsia="仿宋" w:cs="仿宋"/>
          <w:sz w:val="32"/>
          <w:szCs w:val="32"/>
          <w:lang w:eastAsia="zh-CN"/>
        </w:rPr>
        <w:t>，</w:t>
      </w:r>
      <w:r>
        <w:rPr>
          <w:rFonts w:hint="eastAsia" w:ascii="仿宋" w:hAnsi="仿宋" w:eastAsia="仿宋" w:cs="仿宋"/>
          <w:sz w:val="32"/>
          <w:szCs w:val="32"/>
        </w:rPr>
        <w:t>各产业（系统）工会</w:t>
      </w:r>
      <w:r>
        <w:rPr>
          <w:rFonts w:hint="eastAsia" w:ascii="仿宋" w:hAnsi="仿宋" w:eastAsia="仿宋" w:cs="仿宋"/>
          <w:sz w:val="32"/>
          <w:szCs w:val="32"/>
          <w:lang w:eastAsia="zh-CN"/>
        </w:rPr>
        <w:t>、</w:t>
      </w:r>
      <w:r>
        <w:rPr>
          <w:rFonts w:hint="eastAsia" w:ascii="仿宋" w:hAnsi="仿宋" w:eastAsia="仿宋" w:cs="仿宋"/>
          <w:sz w:val="32"/>
          <w:szCs w:val="32"/>
        </w:rPr>
        <w:t>市直各基层工会</w:t>
      </w:r>
      <w:r>
        <w:rPr>
          <w:rFonts w:hint="eastAsia" w:ascii="仿宋" w:hAnsi="仿宋" w:eastAsia="仿宋" w:cs="仿宋"/>
          <w:sz w:val="32"/>
          <w:szCs w:val="32"/>
          <w:lang w:eastAsia="zh-CN"/>
        </w:rPr>
        <w:t>，</w:t>
      </w:r>
      <w:r>
        <w:rPr>
          <w:rFonts w:hint="eastAsia" w:ascii="仿宋" w:hAnsi="仿宋" w:eastAsia="仿宋" w:cs="仿宋"/>
          <w:sz w:val="32"/>
          <w:szCs w:val="32"/>
        </w:rPr>
        <w:t>中央、自治区驻市企业工会：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现将《全市工会系统围绕加快新旧动能转换推动经济高质量发展开展劳动和技能竞赛活动方案》印发给你们，请结合实际认真组织实施。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鄂尔多斯市总工会</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2019年5月13日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全市工会系统围绕加快新旧动能转换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华文中宋" w:hAnsi="华文中宋" w:eastAsia="华文中宋" w:cs="华文中宋"/>
          <w:spacing w:val="-20"/>
          <w:sz w:val="44"/>
          <w:szCs w:val="44"/>
          <w:lang w:eastAsia="zh-CN"/>
        </w:rPr>
      </w:pPr>
      <w:r>
        <w:rPr>
          <w:rFonts w:hint="eastAsia" w:ascii="华文中宋" w:hAnsi="华文中宋" w:eastAsia="华文中宋" w:cs="华文中宋"/>
          <w:spacing w:val="-20"/>
          <w:sz w:val="44"/>
          <w:szCs w:val="44"/>
          <w:lang w:eastAsia="zh-CN"/>
        </w:rPr>
        <w:t>推动经济高质量发展</w:t>
      </w:r>
      <w:r>
        <w:rPr>
          <w:rFonts w:hint="eastAsia" w:ascii="华文中宋" w:hAnsi="华文中宋" w:eastAsia="华文中宋" w:cs="华文中宋"/>
          <w:spacing w:val="-20"/>
          <w:sz w:val="44"/>
          <w:szCs w:val="44"/>
        </w:rPr>
        <w:t>开展劳动和技能竞赛</w:t>
      </w:r>
      <w:r>
        <w:rPr>
          <w:rFonts w:hint="eastAsia" w:ascii="华文中宋" w:hAnsi="华文中宋" w:eastAsia="华文中宋" w:cs="华文中宋"/>
          <w:spacing w:val="-20"/>
          <w:sz w:val="44"/>
          <w:szCs w:val="44"/>
          <w:lang w:eastAsia="zh-CN"/>
        </w:rPr>
        <w:t>活动方案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华文中宋" w:hAnsi="华文中宋" w:eastAsia="华文中宋" w:cs="华文中宋"/>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为</w:t>
      </w:r>
      <w:r>
        <w:rPr>
          <w:rFonts w:hint="eastAsia" w:ascii="仿宋" w:hAnsi="仿宋" w:eastAsia="仿宋" w:cs="仿宋"/>
          <w:sz w:val="32"/>
          <w:szCs w:val="32"/>
        </w:rPr>
        <w:t>充分发挥广大职工在经济建设主战场中的主力军作用</w:t>
      </w:r>
      <w:r>
        <w:rPr>
          <w:rFonts w:hint="eastAsia" w:ascii="仿宋" w:hAnsi="仿宋" w:eastAsia="仿宋" w:cs="仿宋"/>
          <w:sz w:val="32"/>
          <w:szCs w:val="32"/>
          <w:lang w:eastAsia="zh-CN"/>
        </w:rPr>
        <w:t>，</w:t>
      </w:r>
      <w:r>
        <w:rPr>
          <w:rFonts w:hint="eastAsia" w:ascii="仿宋" w:hAnsi="仿宋" w:eastAsia="仿宋" w:cs="仿宋"/>
          <w:sz w:val="32"/>
          <w:szCs w:val="32"/>
        </w:rPr>
        <w:t>进一步推动“</w:t>
      </w:r>
      <w:r>
        <w:rPr>
          <w:rFonts w:hint="eastAsia" w:ascii="仿宋" w:hAnsi="仿宋" w:eastAsia="仿宋" w:cs="仿宋"/>
          <w:sz w:val="32"/>
          <w:szCs w:val="32"/>
          <w:lang w:eastAsia="zh-CN"/>
        </w:rPr>
        <w:t>当好主人翁，建功新时代</w:t>
      </w:r>
      <w:r>
        <w:rPr>
          <w:rFonts w:hint="eastAsia" w:ascii="仿宋" w:hAnsi="仿宋" w:eastAsia="仿宋" w:cs="仿宋"/>
          <w:sz w:val="32"/>
          <w:szCs w:val="32"/>
        </w:rPr>
        <w:t>”主题竞赛</w:t>
      </w:r>
      <w:r>
        <w:rPr>
          <w:rFonts w:hint="eastAsia" w:ascii="仿宋" w:hAnsi="仿宋" w:eastAsia="仿宋" w:cs="仿宋"/>
          <w:sz w:val="32"/>
          <w:szCs w:val="32"/>
          <w:lang w:eastAsia="zh-CN"/>
        </w:rPr>
        <w:t>活动</w:t>
      </w:r>
      <w:r>
        <w:rPr>
          <w:rFonts w:hint="eastAsia" w:ascii="仿宋" w:hAnsi="仿宋" w:eastAsia="仿宋" w:cs="仿宋"/>
          <w:sz w:val="32"/>
          <w:szCs w:val="32"/>
        </w:rPr>
        <w:t>深入开展</w:t>
      </w:r>
      <w:r>
        <w:rPr>
          <w:rFonts w:hint="eastAsia" w:ascii="仿宋" w:hAnsi="仿宋" w:eastAsia="仿宋" w:cs="仿宋"/>
          <w:sz w:val="32"/>
          <w:szCs w:val="32"/>
          <w:lang w:eastAsia="zh-CN"/>
        </w:rPr>
        <w:t>，市总工会决定，在全市工会系统内组织动员各族职工围绕加快新旧动能转换、推动经济高质量发展开展</w:t>
      </w:r>
      <w:r>
        <w:rPr>
          <w:rFonts w:hint="eastAsia" w:ascii="仿宋" w:hAnsi="仿宋" w:eastAsia="仿宋" w:cs="仿宋"/>
          <w:sz w:val="32"/>
          <w:szCs w:val="32"/>
        </w:rPr>
        <w:t>劳动和技能竞赛</w:t>
      </w:r>
      <w:r>
        <w:rPr>
          <w:rFonts w:hint="eastAsia" w:ascii="仿宋" w:hAnsi="仿宋" w:eastAsia="仿宋" w:cs="仿宋"/>
          <w:sz w:val="32"/>
          <w:szCs w:val="32"/>
          <w:lang w:eastAsia="zh-CN"/>
        </w:rPr>
        <w:t>，特制定本方案</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坚持以</w:t>
      </w:r>
      <w:r>
        <w:rPr>
          <w:rFonts w:hint="eastAsia" w:ascii="仿宋" w:hAnsi="仿宋" w:eastAsia="仿宋" w:cs="仿宋"/>
          <w:sz w:val="32"/>
          <w:szCs w:val="32"/>
        </w:rPr>
        <w:t>党的十</w:t>
      </w:r>
      <w:r>
        <w:rPr>
          <w:rFonts w:hint="eastAsia" w:ascii="仿宋" w:hAnsi="仿宋" w:eastAsia="仿宋" w:cs="仿宋"/>
          <w:sz w:val="32"/>
          <w:szCs w:val="32"/>
          <w:lang w:eastAsia="zh-CN"/>
        </w:rPr>
        <w:t>九大</w:t>
      </w:r>
      <w:r>
        <w:rPr>
          <w:rFonts w:hint="eastAsia" w:ascii="仿宋" w:hAnsi="仿宋" w:eastAsia="仿宋" w:cs="仿宋"/>
          <w:sz w:val="32"/>
          <w:szCs w:val="32"/>
        </w:rPr>
        <w:t>精神</w:t>
      </w:r>
      <w:r>
        <w:rPr>
          <w:rFonts w:hint="eastAsia" w:ascii="仿宋" w:hAnsi="仿宋" w:eastAsia="仿宋" w:cs="仿宋"/>
          <w:sz w:val="32"/>
          <w:szCs w:val="32"/>
          <w:lang w:eastAsia="zh-CN"/>
        </w:rPr>
        <w:t>为统领，全面贯彻落实</w:t>
      </w:r>
      <w:r>
        <w:rPr>
          <w:rFonts w:hint="eastAsia" w:ascii="仿宋" w:hAnsi="仿宋" w:eastAsia="仿宋" w:cs="仿宋"/>
          <w:sz w:val="32"/>
          <w:szCs w:val="32"/>
        </w:rPr>
        <w:t>习近平总书记</w:t>
      </w:r>
      <w:r>
        <w:rPr>
          <w:rFonts w:hint="eastAsia" w:ascii="仿宋" w:hAnsi="仿宋" w:eastAsia="仿宋" w:cs="仿宋"/>
          <w:sz w:val="32"/>
          <w:szCs w:val="32"/>
          <w:lang w:eastAsia="zh-CN"/>
        </w:rPr>
        <w:t>关于高质量发展的重要论述和中国工会十七大精神，</w:t>
      </w:r>
      <w:r>
        <w:rPr>
          <w:rFonts w:hint="eastAsia" w:ascii="仿宋" w:hAnsi="仿宋" w:eastAsia="仿宋" w:cs="仿宋"/>
          <w:sz w:val="32"/>
          <w:szCs w:val="32"/>
        </w:rPr>
        <w:t>紧紧围绕</w:t>
      </w:r>
      <w:r>
        <w:rPr>
          <w:rFonts w:hint="eastAsia" w:ascii="仿宋" w:hAnsi="仿宋" w:eastAsia="仿宋" w:cs="仿宋"/>
          <w:sz w:val="32"/>
          <w:szCs w:val="32"/>
          <w:lang w:eastAsia="zh-CN"/>
        </w:rPr>
        <w:t>市委四届七次全体会议</w:t>
      </w:r>
      <w:r>
        <w:rPr>
          <w:rFonts w:hint="eastAsia" w:ascii="仿宋" w:hAnsi="仿宋" w:eastAsia="仿宋" w:cs="仿宋"/>
          <w:sz w:val="32"/>
          <w:szCs w:val="32"/>
          <w:lang w:val="zh-CN" w:eastAsia="zh-CN"/>
        </w:rPr>
        <w:t>暨全市经济工作会议以及全市“两会”确定的目标任务</w:t>
      </w:r>
      <w:r>
        <w:rPr>
          <w:rFonts w:hint="eastAsia" w:ascii="仿宋" w:hAnsi="仿宋" w:eastAsia="仿宋" w:cs="仿宋"/>
          <w:sz w:val="32"/>
          <w:szCs w:val="32"/>
          <w:lang w:eastAsia="zh-CN"/>
        </w:rPr>
        <w:t>，</w:t>
      </w:r>
      <w:r>
        <w:rPr>
          <w:rFonts w:hint="eastAsia" w:ascii="仿宋" w:hAnsi="仿宋" w:eastAsia="仿宋" w:cs="仿宋"/>
          <w:sz w:val="32"/>
          <w:szCs w:val="32"/>
        </w:rPr>
        <w:t>动员组织职工广泛开展多种形式的劳动和技能竞赛活动</w:t>
      </w:r>
      <w:r>
        <w:rPr>
          <w:rFonts w:hint="eastAsia" w:ascii="仿宋" w:hAnsi="仿宋" w:eastAsia="仿宋" w:cs="仿宋"/>
          <w:sz w:val="32"/>
          <w:szCs w:val="32"/>
          <w:lang w:eastAsia="zh-CN"/>
        </w:rPr>
        <w:t>，</w:t>
      </w:r>
      <w:r>
        <w:rPr>
          <w:rFonts w:hint="eastAsia" w:ascii="仿宋" w:hAnsi="仿宋" w:eastAsia="仿宋" w:cs="仿宋"/>
          <w:sz w:val="32"/>
          <w:szCs w:val="32"/>
        </w:rPr>
        <w:t>在促进创新驱动发展、加快产业转型升级、推动重大项目建设、加强生态环境保护、深化开放合作共赢等方面发挥积极作用。大力弘扬劳模精神、劳动精神、工匠精神</w:t>
      </w:r>
      <w:r>
        <w:rPr>
          <w:rFonts w:hint="eastAsia" w:ascii="仿宋" w:hAnsi="仿宋" w:eastAsia="仿宋" w:cs="仿宋"/>
          <w:sz w:val="32"/>
          <w:szCs w:val="32"/>
          <w:lang w:eastAsia="zh-CN"/>
        </w:rPr>
        <w:t>，</w:t>
      </w:r>
      <w:r>
        <w:rPr>
          <w:rFonts w:hint="eastAsia" w:ascii="仿宋" w:hAnsi="仿宋" w:eastAsia="仿宋" w:cs="仿宋"/>
          <w:sz w:val="32"/>
          <w:szCs w:val="32"/>
        </w:rPr>
        <w:t>激励广大职工学赶先进、争当劳模、比作贡献</w:t>
      </w:r>
      <w:r>
        <w:rPr>
          <w:rFonts w:hint="eastAsia" w:ascii="仿宋" w:hAnsi="仿宋" w:eastAsia="仿宋" w:cs="仿宋"/>
          <w:sz w:val="32"/>
          <w:szCs w:val="32"/>
          <w:lang w:eastAsia="zh-CN"/>
        </w:rPr>
        <w:t>，</w:t>
      </w:r>
      <w:r>
        <w:rPr>
          <w:rFonts w:hint="eastAsia" w:ascii="仿宋" w:hAnsi="仿宋" w:eastAsia="仿宋" w:cs="仿宋"/>
          <w:sz w:val="32"/>
          <w:szCs w:val="32"/>
        </w:rPr>
        <w:t>造就一支有理想守信念、懂技术会创新、敢担当讲奉献的产业工人队伍</w:t>
      </w:r>
      <w:r>
        <w:rPr>
          <w:rFonts w:hint="eastAsia" w:ascii="仿宋" w:hAnsi="仿宋" w:eastAsia="仿宋" w:cs="仿宋"/>
          <w:sz w:val="32"/>
          <w:szCs w:val="32"/>
          <w:lang w:eastAsia="zh-CN"/>
        </w:rPr>
        <w:t>，</w:t>
      </w:r>
      <w:r>
        <w:rPr>
          <w:rFonts w:hint="eastAsia" w:ascii="仿宋" w:hAnsi="仿宋" w:eastAsia="仿宋" w:cs="仿宋"/>
          <w:sz w:val="32"/>
          <w:szCs w:val="32"/>
        </w:rPr>
        <w:t>为推进</w:t>
      </w:r>
      <w:r>
        <w:rPr>
          <w:rFonts w:hint="eastAsia" w:ascii="仿宋" w:hAnsi="仿宋" w:eastAsia="仿宋" w:cs="仿宋"/>
          <w:sz w:val="32"/>
          <w:szCs w:val="32"/>
          <w:lang w:eastAsia="zh-CN"/>
        </w:rPr>
        <w:t>鄂尔多斯市</w:t>
      </w:r>
      <w:r>
        <w:rPr>
          <w:rFonts w:hint="eastAsia" w:ascii="仿宋" w:hAnsi="仿宋" w:eastAsia="仿宋" w:cs="仿宋"/>
          <w:sz w:val="32"/>
          <w:szCs w:val="32"/>
        </w:rPr>
        <w:t>供给侧结构性改革、</w:t>
      </w:r>
      <w:r>
        <w:rPr>
          <w:rFonts w:hint="eastAsia" w:ascii="仿宋" w:hAnsi="仿宋" w:eastAsia="仿宋" w:cs="仿宋"/>
          <w:sz w:val="32"/>
          <w:szCs w:val="32"/>
          <w:lang w:eastAsia="zh-CN"/>
        </w:rPr>
        <w:t>新旧动能转换、经济高质量发展</w:t>
      </w:r>
      <w:r>
        <w:rPr>
          <w:rFonts w:hint="eastAsia" w:ascii="仿宋" w:hAnsi="仿宋" w:eastAsia="仿宋" w:cs="仿宋"/>
          <w:sz w:val="32"/>
          <w:szCs w:val="32"/>
        </w:rPr>
        <w:t>作出贡献。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黑体" w:hAnsi="黑体" w:eastAsia="黑体" w:cs="黑体"/>
          <w:sz w:val="32"/>
          <w:szCs w:val="32"/>
        </w:rPr>
        <w:t>竞赛内容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lang w:eastAsia="zh-CN"/>
        </w:rPr>
        <w:t>（一）</w:t>
      </w:r>
      <w:r>
        <w:rPr>
          <w:rFonts w:hint="eastAsia" w:ascii="华文楷体" w:hAnsi="华文楷体" w:eastAsia="华文楷体" w:cs="华文楷体"/>
          <w:sz w:val="32"/>
          <w:szCs w:val="32"/>
        </w:rPr>
        <w:t>重大工程建设竞赛。</w:t>
      </w:r>
      <w:r>
        <w:rPr>
          <w:rFonts w:hint="eastAsia" w:ascii="仿宋" w:hAnsi="仿宋" w:eastAsia="仿宋" w:cs="仿宋"/>
          <w:sz w:val="32"/>
          <w:szCs w:val="32"/>
          <w:lang w:eastAsia="zh-CN"/>
        </w:rPr>
        <w:t>基础设施建设是新旧动能转换的先导性工程。</w:t>
      </w:r>
      <w:r>
        <w:rPr>
          <w:rFonts w:hint="eastAsia" w:ascii="仿宋" w:hAnsi="仿宋" w:eastAsia="仿宋" w:cs="仿宋"/>
          <w:sz w:val="32"/>
          <w:szCs w:val="32"/>
        </w:rPr>
        <w:t>围绕</w:t>
      </w:r>
      <w:r>
        <w:rPr>
          <w:rFonts w:hint="eastAsia" w:ascii="仿宋" w:hAnsi="仿宋" w:eastAsia="仿宋" w:cs="仿宋"/>
          <w:sz w:val="32"/>
          <w:szCs w:val="32"/>
          <w:lang w:eastAsia="zh-CN"/>
        </w:rPr>
        <w:t>水利、铁路、公路、航空、管道、电网、信息、物流、市政等重点领域的</w:t>
      </w:r>
      <w:r>
        <w:rPr>
          <w:rFonts w:hint="eastAsia" w:ascii="仿宋" w:hAnsi="仿宋" w:eastAsia="仿宋" w:cs="仿宋"/>
          <w:sz w:val="32"/>
          <w:szCs w:val="32"/>
        </w:rPr>
        <w:t>重点基础设施项目</w:t>
      </w:r>
      <w:r>
        <w:rPr>
          <w:rFonts w:hint="eastAsia" w:ascii="仿宋" w:hAnsi="仿宋" w:eastAsia="仿宋" w:cs="仿宋"/>
          <w:sz w:val="32"/>
          <w:szCs w:val="32"/>
          <w:lang w:eastAsia="zh-CN"/>
        </w:rPr>
        <w:t>，</w:t>
      </w:r>
      <w:r>
        <w:rPr>
          <w:rFonts w:hint="eastAsia" w:ascii="仿宋" w:hAnsi="仿宋" w:eastAsia="仿宋" w:cs="仿宋"/>
          <w:sz w:val="32"/>
          <w:szCs w:val="32"/>
        </w:rPr>
        <w:t>以“六比一创”(比工程质量、比工程进度、比安全生产、比技术创新、比文明施工、比科学管理、创精品工程)为主要内容</w:t>
      </w:r>
      <w:r>
        <w:rPr>
          <w:rFonts w:hint="eastAsia" w:ascii="仿宋" w:hAnsi="仿宋" w:eastAsia="仿宋" w:cs="仿宋"/>
          <w:sz w:val="32"/>
          <w:szCs w:val="32"/>
          <w:lang w:eastAsia="zh-CN"/>
        </w:rPr>
        <w:t>，</w:t>
      </w:r>
      <w:r>
        <w:rPr>
          <w:rFonts w:hint="eastAsia" w:ascii="仿宋" w:hAnsi="仿宋" w:eastAsia="仿宋" w:cs="仿宋"/>
          <w:sz w:val="32"/>
          <w:szCs w:val="32"/>
        </w:rPr>
        <w:t>组织开展重大工程竞赛活动</w:t>
      </w:r>
      <w:r>
        <w:rPr>
          <w:rFonts w:hint="eastAsia" w:ascii="仿宋" w:hAnsi="仿宋" w:eastAsia="仿宋" w:cs="仿宋"/>
          <w:sz w:val="32"/>
          <w:szCs w:val="32"/>
          <w:lang w:eastAsia="zh-CN"/>
        </w:rPr>
        <w:t>，</w:t>
      </w:r>
      <w:r>
        <w:rPr>
          <w:rFonts w:hint="eastAsia" w:ascii="仿宋" w:hAnsi="仿宋" w:eastAsia="仿宋" w:cs="仿宋"/>
          <w:sz w:val="32"/>
          <w:szCs w:val="32"/>
        </w:rPr>
        <w:t>促进项目优质、高效、安全、环保竣工和投入使用。</w:t>
      </w:r>
      <w:r>
        <w:rPr>
          <w:rFonts w:hint="eastAsia" w:ascii="仿宋" w:hAnsi="仿宋" w:eastAsia="仿宋" w:cs="仿宋"/>
          <w:sz w:val="32"/>
          <w:szCs w:val="32"/>
          <w:lang w:eastAsia="zh-CN"/>
        </w:rPr>
        <w:t>在精准脱贫攻坚战中，围绕脱贫攻坚重点工程开展劳动和技能竞赛。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lang w:eastAsia="zh-CN"/>
        </w:rPr>
        <w:t>（二）</w:t>
      </w:r>
      <w:r>
        <w:rPr>
          <w:rFonts w:hint="eastAsia" w:ascii="华文楷体" w:hAnsi="华文楷体" w:eastAsia="华文楷体" w:cs="华文楷体"/>
          <w:sz w:val="32"/>
          <w:szCs w:val="32"/>
        </w:rPr>
        <w:t>产业转型升级竞赛。</w:t>
      </w:r>
      <w:r>
        <w:rPr>
          <w:rFonts w:hint="eastAsia" w:ascii="仿宋" w:hAnsi="仿宋" w:eastAsia="仿宋" w:cs="仿宋"/>
          <w:sz w:val="32"/>
          <w:szCs w:val="32"/>
          <w:lang w:eastAsia="zh-CN"/>
        </w:rPr>
        <w:t>推动全市经济高质量发展，重点是推动产业转型升级，把实体经济做实做强做优。以能源、冶金、煤化工、乳肉绒、新材料、装备制造、稀土高科、节能环保、大数据、军民融合、文化旅游等产业为重点，围绕</w:t>
      </w:r>
      <w:r>
        <w:rPr>
          <w:rFonts w:hint="eastAsia" w:ascii="仿宋" w:hAnsi="仿宋" w:eastAsia="仿宋" w:cs="仿宋"/>
          <w:sz w:val="32"/>
          <w:szCs w:val="32"/>
        </w:rPr>
        <w:t>促进科技创新、推动产业转型对接、打造现代产业基地</w:t>
      </w:r>
      <w:r>
        <w:rPr>
          <w:rFonts w:hint="eastAsia" w:ascii="仿宋" w:hAnsi="仿宋" w:eastAsia="仿宋" w:cs="仿宋"/>
          <w:sz w:val="32"/>
          <w:szCs w:val="32"/>
          <w:lang w:eastAsia="zh-CN"/>
        </w:rPr>
        <w:t>。</w:t>
      </w:r>
      <w:r>
        <w:rPr>
          <w:rFonts w:hint="eastAsia" w:ascii="仿宋" w:hAnsi="仿宋" w:eastAsia="仿宋" w:cs="仿宋"/>
          <w:sz w:val="32"/>
          <w:szCs w:val="32"/>
        </w:rPr>
        <w:t>组织开展合理化建议、技术革新、发明创造、</w:t>
      </w:r>
      <w:r>
        <w:rPr>
          <w:rFonts w:hint="eastAsia" w:ascii="仿宋" w:hAnsi="仿宋" w:eastAsia="仿宋" w:cs="仿宋"/>
          <w:sz w:val="32"/>
          <w:szCs w:val="32"/>
          <w:lang w:eastAsia="zh-CN"/>
        </w:rPr>
        <w:t>职工和</w:t>
      </w:r>
      <w:r>
        <w:rPr>
          <w:rFonts w:hint="eastAsia" w:ascii="仿宋" w:hAnsi="仿宋" w:eastAsia="仿宋" w:cs="仿宋"/>
          <w:sz w:val="32"/>
          <w:szCs w:val="32"/>
        </w:rPr>
        <w:t>劳模</w:t>
      </w:r>
      <w:r>
        <w:rPr>
          <w:rFonts w:hint="eastAsia" w:ascii="仿宋" w:hAnsi="仿宋" w:eastAsia="仿宋" w:cs="仿宋"/>
          <w:sz w:val="32"/>
          <w:szCs w:val="32"/>
          <w:lang w:eastAsia="zh-CN"/>
        </w:rPr>
        <w:t>、工匠人才</w:t>
      </w:r>
      <w:r>
        <w:rPr>
          <w:rFonts w:hint="eastAsia" w:ascii="仿宋" w:hAnsi="仿宋" w:eastAsia="仿宋" w:cs="仿宋"/>
          <w:sz w:val="32"/>
          <w:szCs w:val="32"/>
        </w:rPr>
        <w:t>创新工作室创建等职工技术创新活动</w:t>
      </w:r>
      <w:r>
        <w:rPr>
          <w:rFonts w:hint="eastAsia" w:ascii="仿宋" w:hAnsi="仿宋" w:eastAsia="仿宋" w:cs="仿宋"/>
          <w:sz w:val="32"/>
          <w:szCs w:val="32"/>
          <w:lang w:eastAsia="zh-CN"/>
        </w:rPr>
        <w:t>，</w:t>
      </w:r>
      <w:r>
        <w:rPr>
          <w:rFonts w:hint="eastAsia" w:ascii="仿宋" w:hAnsi="仿宋" w:eastAsia="仿宋" w:cs="仿宋"/>
          <w:sz w:val="32"/>
          <w:szCs w:val="32"/>
        </w:rPr>
        <w:t>落实制造强国和质量强国战略</w:t>
      </w:r>
      <w:r>
        <w:rPr>
          <w:rFonts w:hint="eastAsia" w:ascii="仿宋" w:hAnsi="仿宋" w:eastAsia="仿宋" w:cs="仿宋"/>
          <w:sz w:val="32"/>
          <w:szCs w:val="32"/>
          <w:lang w:eastAsia="zh-CN"/>
        </w:rPr>
        <w:t>，</w:t>
      </w:r>
      <w:r>
        <w:rPr>
          <w:rFonts w:hint="eastAsia" w:ascii="仿宋" w:hAnsi="仿宋" w:eastAsia="仿宋" w:cs="仿宋"/>
          <w:sz w:val="32"/>
          <w:szCs w:val="32"/>
        </w:rPr>
        <w:t>打造一流产品</w:t>
      </w:r>
      <w:r>
        <w:rPr>
          <w:rFonts w:hint="eastAsia" w:ascii="仿宋" w:hAnsi="仿宋" w:eastAsia="仿宋" w:cs="仿宋"/>
          <w:sz w:val="32"/>
          <w:szCs w:val="32"/>
          <w:lang w:eastAsia="zh-CN"/>
        </w:rPr>
        <w:t>，</w:t>
      </w:r>
      <w:r>
        <w:rPr>
          <w:rFonts w:hint="eastAsia" w:ascii="仿宋" w:hAnsi="仿宋" w:eastAsia="仿宋" w:cs="仿宋"/>
          <w:sz w:val="32"/>
          <w:szCs w:val="32"/>
        </w:rPr>
        <w:t>提供一流服务</w:t>
      </w:r>
      <w:r>
        <w:rPr>
          <w:rFonts w:hint="eastAsia" w:ascii="仿宋" w:hAnsi="仿宋" w:eastAsia="仿宋" w:cs="仿宋"/>
          <w:sz w:val="32"/>
          <w:szCs w:val="32"/>
          <w:lang w:eastAsia="zh-CN"/>
        </w:rPr>
        <w:t>，</w:t>
      </w:r>
      <w:r>
        <w:rPr>
          <w:rFonts w:hint="eastAsia" w:ascii="仿宋" w:hAnsi="仿宋" w:eastAsia="仿宋" w:cs="仿宋"/>
          <w:sz w:val="32"/>
          <w:szCs w:val="32"/>
        </w:rPr>
        <w:t>助推新产业新技术新业态发展。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lang w:val="en-US" w:eastAsia="zh-CN"/>
        </w:rPr>
        <w:t>（三）</w:t>
      </w:r>
      <w:r>
        <w:rPr>
          <w:rFonts w:hint="eastAsia" w:ascii="华文楷体" w:hAnsi="华文楷体" w:eastAsia="华文楷体" w:cs="华文楷体"/>
          <w:sz w:val="32"/>
          <w:szCs w:val="32"/>
        </w:rPr>
        <w:t>重点行业节能减排达标竞赛。</w:t>
      </w:r>
      <w:r>
        <w:rPr>
          <w:rFonts w:hint="eastAsia" w:ascii="仿宋" w:hAnsi="仿宋" w:eastAsia="仿宋" w:cs="仿宋"/>
          <w:sz w:val="32"/>
          <w:szCs w:val="32"/>
          <w:lang w:eastAsia="zh-CN"/>
        </w:rPr>
        <w:t>推动新旧动能转换，必须坚持生态优先、绿色发展理念。</w:t>
      </w:r>
      <w:r>
        <w:rPr>
          <w:rFonts w:hint="eastAsia" w:ascii="仿宋" w:hAnsi="仿宋" w:eastAsia="仿宋" w:cs="仿宋"/>
          <w:sz w:val="32"/>
          <w:szCs w:val="32"/>
        </w:rPr>
        <w:t>围绕</w:t>
      </w:r>
      <w:r>
        <w:rPr>
          <w:rFonts w:hint="eastAsia" w:ascii="仿宋" w:hAnsi="仿宋" w:eastAsia="仿宋" w:cs="仿宋"/>
          <w:sz w:val="32"/>
          <w:szCs w:val="32"/>
          <w:lang w:eastAsia="zh-CN"/>
        </w:rPr>
        <w:t>加快推进产业生态化、生态产业化，</w:t>
      </w:r>
      <w:r>
        <w:rPr>
          <w:rFonts w:hint="eastAsia" w:ascii="仿宋" w:hAnsi="仿宋" w:eastAsia="仿宋" w:cs="仿宋"/>
          <w:sz w:val="32"/>
          <w:szCs w:val="32"/>
        </w:rPr>
        <w:t>在高能耗、高排放行业中组织开展以“三比一降”(比创新、比技能、比管理、降能耗和排放)为主要内容的节能减排达标竞赛活动</w:t>
      </w:r>
      <w:r>
        <w:rPr>
          <w:rFonts w:hint="eastAsia" w:ascii="仿宋" w:hAnsi="仿宋" w:eastAsia="仿宋" w:cs="仿宋"/>
          <w:sz w:val="32"/>
          <w:szCs w:val="32"/>
          <w:lang w:eastAsia="zh-CN"/>
        </w:rPr>
        <w:t>，加快改变高消耗、高排放、高污染的产业结构，加快形成绿色、低碳循环增长方式，</w:t>
      </w:r>
      <w:r>
        <w:rPr>
          <w:rFonts w:hint="eastAsia" w:ascii="仿宋" w:hAnsi="仿宋" w:eastAsia="仿宋" w:cs="仿宋"/>
          <w:sz w:val="32"/>
          <w:szCs w:val="32"/>
        </w:rPr>
        <w:t>大力推进绿色发展、循环发展、低碳发展。重点行业节能减排目标任务</w:t>
      </w:r>
      <w:r>
        <w:rPr>
          <w:rFonts w:hint="eastAsia" w:ascii="仿宋" w:hAnsi="仿宋" w:eastAsia="仿宋" w:cs="仿宋"/>
          <w:sz w:val="32"/>
          <w:szCs w:val="32"/>
          <w:lang w:eastAsia="zh-CN"/>
        </w:rPr>
        <w:t>按时</w:t>
      </w:r>
      <w:r>
        <w:rPr>
          <w:rFonts w:hint="eastAsia" w:ascii="仿宋" w:hAnsi="仿宋" w:eastAsia="仿宋" w:cs="仿宋"/>
          <w:sz w:val="32"/>
          <w:szCs w:val="32"/>
        </w:rPr>
        <w:t>完成</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pacing w:val="-6"/>
          <w:sz w:val="32"/>
          <w:szCs w:val="32"/>
        </w:rPr>
      </w:pPr>
      <w:r>
        <w:rPr>
          <w:rFonts w:hint="eastAsia" w:ascii="华文楷体" w:hAnsi="华文楷体" w:eastAsia="华文楷体" w:cs="华文楷体"/>
          <w:sz w:val="32"/>
          <w:szCs w:val="32"/>
          <w:lang w:eastAsia="zh-CN"/>
        </w:rPr>
        <w:t>（四）</w:t>
      </w:r>
      <w:r>
        <w:rPr>
          <w:rFonts w:hint="eastAsia" w:ascii="华文楷体" w:hAnsi="华文楷体" w:eastAsia="华文楷体" w:cs="华文楷体"/>
          <w:sz w:val="32"/>
          <w:szCs w:val="32"/>
        </w:rPr>
        <w:t>职工职业技能竞赛。</w:t>
      </w:r>
      <w:r>
        <w:rPr>
          <w:rFonts w:hint="eastAsia" w:ascii="仿宋" w:hAnsi="仿宋" w:eastAsia="仿宋" w:cs="仿宋"/>
          <w:sz w:val="32"/>
          <w:szCs w:val="32"/>
        </w:rPr>
        <w:t>围绕加强新时期产业工人队伍建设、提高职工技能水平和创新能力</w:t>
      </w:r>
      <w:r>
        <w:rPr>
          <w:rFonts w:hint="eastAsia" w:ascii="仿宋" w:hAnsi="仿宋" w:eastAsia="仿宋" w:cs="仿宋"/>
          <w:sz w:val="32"/>
          <w:szCs w:val="32"/>
          <w:lang w:eastAsia="zh-CN"/>
        </w:rPr>
        <w:t>，</w:t>
      </w:r>
      <w:r>
        <w:rPr>
          <w:rFonts w:hint="eastAsia" w:ascii="仿宋" w:hAnsi="仿宋" w:eastAsia="仿宋" w:cs="仿宋"/>
          <w:sz w:val="32"/>
          <w:szCs w:val="32"/>
        </w:rPr>
        <w:t>选择通用性强、技术含量高、从业人员多的工种</w:t>
      </w:r>
      <w:r>
        <w:rPr>
          <w:rFonts w:hint="eastAsia" w:ascii="仿宋" w:hAnsi="仿宋" w:eastAsia="仿宋" w:cs="仿宋"/>
          <w:sz w:val="32"/>
          <w:szCs w:val="32"/>
          <w:lang w:eastAsia="zh-CN"/>
        </w:rPr>
        <w:t>，</w:t>
      </w:r>
      <w:r>
        <w:rPr>
          <w:rFonts w:hint="eastAsia" w:ascii="仿宋" w:hAnsi="仿宋" w:eastAsia="仿宋" w:cs="仿宋"/>
          <w:sz w:val="32"/>
          <w:szCs w:val="32"/>
        </w:rPr>
        <w:t>每年开展职工</w:t>
      </w:r>
      <w:r>
        <w:rPr>
          <w:rFonts w:hint="eastAsia" w:ascii="仿宋" w:hAnsi="仿宋" w:eastAsia="仿宋" w:cs="仿宋"/>
          <w:sz w:val="32"/>
          <w:szCs w:val="32"/>
          <w:lang w:eastAsia="zh-CN"/>
        </w:rPr>
        <w:t>职业</w:t>
      </w:r>
      <w:r>
        <w:rPr>
          <w:rFonts w:hint="eastAsia" w:ascii="仿宋" w:hAnsi="仿宋" w:eastAsia="仿宋" w:cs="仿宋"/>
          <w:sz w:val="32"/>
          <w:szCs w:val="32"/>
        </w:rPr>
        <w:t>技能竞赛。组织劳模和优</w:t>
      </w:r>
      <w:r>
        <w:rPr>
          <w:rFonts w:hint="eastAsia" w:ascii="仿宋" w:hAnsi="仿宋" w:eastAsia="仿宋" w:cs="仿宋"/>
          <w:spacing w:val="-6"/>
          <w:sz w:val="32"/>
          <w:szCs w:val="32"/>
        </w:rPr>
        <w:t>秀技术工人开展技术培训、技术帮扶、名师带徒等活动</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推广技术经验、绝技绝艺和先进操作法</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搭建技术交流、成果展示平台。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竞赛时间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9年</w:t>
      </w:r>
      <w:r>
        <w:rPr>
          <w:rFonts w:hint="eastAsia" w:ascii="仿宋" w:hAnsi="仿宋" w:eastAsia="仿宋" w:cs="仿宋"/>
          <w:sz w:val="32"/>
          <w:szCs w:val="32"/>
        </w:rPr>
        <w:t>—2020年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四、相关要求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lang w:eastAsia="zh-CN"/>
        </w:rPr>
        <w:t>（一）</w:t>
      </w:r>
      <w:r>
        <w:rPr>
          <w:rFonts w:hint="eastAsia" w:ascii="华文楷体" w:hAnsi="华文楷体" w:eastAsia="华文楷体" w:cs="华文楷体"/>
          <w:sz w:val="32"/>
          <w:szCs w:val="32"/>
        </w:rPr>
        <w:t>加强组织领导。</w:t>
      </w:r>
      <w:r>
        <w:rPr>
          <w:rFonts w:hint="eastAsia" w:ascii="仿宋" w:hAnsi="仿宋" w:eastAsia="仿宋" w:cs="仿宋"/>
          <w:sz w:val="32"/>
          <w:szCs w:val="32"/>
        </w:rPr>
        <w:t>在</w:t>
      </w:r>
      <w:r>
        <w:rPr>
          <w:rFonts w:hint="eastAsia" w:ascii="仿宋" w:hAnsi="仿宋" w:eastAsia="仿宋" w:cs="仿宋"/>
          <w:sz w:val="32"/>
          <w:szCs w:val="32"/>
          <w:lang w:eastAsia="zh-CN"/>
        </w:rPr>
        <w:t>市总工会的</w:t>
      </w:r>
      <w:r>
        <w:rPr>
          <w:rFonts w:hint="eastAsia" w:ascii="仿宋" w:hAnsi="仿宋" w:eastAsia="仿宋" w:cs="仿宋"/>
          <w:sz w:val="32"/>
          <w:szCs w:val="32"/>
        </w:rPr>
        <w:t>领导下</w:t>
      </w:r>
      <w:r>
        <w:rPr>
          <w:rFonts w:hint="eastAsia" w:ascii="仿宋" w:hAnsi="仿宋" w:eastAsia="仿宋" w:cs="仿宋"/>
          <w:sz w:val="32"/>
          <w:szCs w:val="32"/>
          <w:lang w:eastAsia="zh-CN"/>
        </w:rPr>
        <w:t>，</w:t>
      </w:r>
      <w:r>
        <w:rPr>
          <w:rFonts w:hint="eastAsia" w:ascii="仿宋" w:hAnsi="仿宋" w:eastAsia="仿宋" w:cs="仿宋"/>
          <w:sz w:val="32"/>
          <w:szCs w:val="32"/>
        </w:rPr>
        <w:t>由</w:t>
      </w:r>
      <w:r>
        <w:rPr>
          <w:rFonts w:hint="eastAsia" w:ascii="仿宋" w:hAnsi="仿宋" w:eastAsia="仿宋" w:cs="仿宋"/>
          <w:sz w:val="32"/>
          <w:szCs w:val="32"/>
          <w:lang w:eastAsia="zh-CN"/>
        </w:rPr>
        <w:t>市</w:t>
      </w:r>
      <w:r>
        <w:rPr>
          <w:rFonts w:hint="eastAsia" w:ascii="仿宋" w:hAnsi="仿宋" w:eastAsia="仿宋" w:cs="仿宋"/>
          <w:sz w:val="32"/>
          <w:szCs w:val="32"/>
        </w:rPr>
        <w:t>总工会经济部组织</w:t>
      </w:r>
      <w:r>
        <w:rPr>
          <w:rFonts w:hint="eastAsia" w:ascii="仿宋" w:hAnsi="仿宋" w:eastAsia="仿宋" w:cs="仿宋"/>
          <w:sz w:val="32"/>
          <w:szCs w:val="32"/>
          <w:lang w:eastAsia="zh-CN"/>
        </w:rPr>
        <w:t>开展</w:t>
      </w:r>
      <w:r>
        <w:rPr>
          <w:rFonts w:hint="eastAsia" w:ascii="仿宋" w:hAnsi="仿宋" w:eastAsia="仿宋" w:cs="仿宋"/>
          <w:sz w:val="32"/>
          <w:szCs w:val="32"/>
        </w:rPr>
        <w:t>劳动和技能竞赛</w:t>
      </w:r>
      <w:r>
        <w:rPr>
          <w:rFonts w:hint="eastAsia" w:ascii="仿宋" w:hAnsi="仿宋" w:eastAsia="仿宋" w:cs="仿宋"/>
          <w:sz w:val="32"/>
          <w:szCs w:val="32"/>
          <w:lang w:eastAsia="zh-CN"/>
        </w:rPr>
        <w:t>活动</w:t>
      </w:r>
      <w:r>
        <w:rPr>
          <w:rFonts w:hint="eastAsia" w:ascii="仿宋" w:hAnsi="仿宋" w:eastAsia="仿宋" w:cs="仿宋"/>
          <w:sz w:val="32"/>
          <w:szCs w:val="32"/>
        </w:rPr>
        <w:t>。</w:t>
      </w:r>
      <w:r>
        <w:rPr>
          <w:rFonts w:hint="eastAsia" w:ascii="仿宋" w:hAnsi="仿宋" w:eastAsia="仿宋" w:cs="仿宋"/>
          <w:sz w:val="32"/>
          <w:szCs w:val="32"/>
          <w:lang w:eastAsia="zh-CN"/>
        </w:rPr>
        <w:t>各级工会</w:t>
      </w:r>
      <w:r>
        <w:rPr>
          <w:rFonts w:hint="eastAsia" w:ascii="仿宋" w:hAnsi="仿宋" w:eastAsia="仿宋" w:cs="仿宋"/>
          <w:sz w:val="32"/>
          <w:szCs w:val="32"/>
        </w:rPr>
        <w:t>要结合各自功能定位和发展导向制定具体竞赛方案</w:t>
      </w:r>
      <w:r>
        <w:rPr>
          <w:rFonts w:hint="eastAsia" w:ascii="仿宋" w:hAnsi="仿宋" w:eastAsia="仿宋" w:cs="仿宋"/>
          <w:sz w:val="32"/>
          <w:szCs w:val="32"/>
          <w:lang w:eastAsia="zh-CN"/>
        </w:rPr>
        <w:t>，</w:t>
      </w:r>
      <w:r>
        <w:rPr>
          <w:rFonts w:hint="eastAsia" w:ascii="仿宋" w:hAnsi="仿宋" w:eastAsia="仿宋" w:cs="仿宋"/>
          <w:sz w:val="32"/>
          <w:szCs w:val="32"/>
        </w:rPr>
        <w:t>分级分类推进实施。要密切与政府有关部门的沟通合作</w:t>
      </w:r>
      <w:r>
        <w:rPr>
          <w:rFonts w:hint="eastAsia" w:ascii="仿宋" w:hAnsi="仿宋" w:eastAsia="仿宋" w:cs="仿宋"/>
          <w:sz w:val="32"/>
          <w:szCs w:val="32"/>
          <w:lang w:eastAsia="zh-CN"/>
        </w:rPr>
        <w:t>，</w:t>
      </w:r>
      <w:r>
        <w:rPr>
          <w:rFonts w:hint="eastAsia" w:ascii="仿宋" w:hAnsi="仿宋" w:eastAsia="仿宋" w:cs="仿宋"/>
          <w:sz w:val="32"/>
          <w:szCs w:val="32"/>
        </w:rPr>
        <w:t>建立竞赛活动协调会议制度</w:t>
      </w:r>
      <w:r>
        <w:rPr>
          <w:rFonts w:hint="eastAsia" w:ascii="仿宋" w:hAnsi="仿宋" w:eastAsia="仿宋" w:cs="仿宋"/>
          <w:sz w:val="32"/>
          <w:szCs w:val="32"/>
          <w:lang w:eastAsia="zh-CN"/>
        </w:rPr>
        <w:t>，</w:t>
      </w:r>
      <w:r>
        <w:rPr>
          <w:rFonts w:hint="eastAsia" w:ascii="仿宋" w:hAnsi="仿宋" w:eastAsia="仿宋" w:cs="仿宋"/>
          <w:sz w:val="32"/>
          <w:szCs w:val="32"/>
        </w:rPr>
        <w:t>加强政策协调、工作协商和信息沟通</w:t>
      </w:r>
      <w:r>
        <w:rPr>
          <w:rFonts w:hint="eastAsia" w:ascii="仿宋" w:hAnsi="仿宋" w:eastAsia="仿宋" w:cs="仿宋"/>
          <w:sz w:val="32"/>
          <w:szCs w:val="32"/>
          <w:lang w:eastAsia="zh-CN"/>
        </w:rPr>
        <w:t>，</w:t>
      </w:r>
      <w:r>
        <w:rPr>
          <w:rFonts w:hint="eastAsia" w:ascii="仿宋" w:hAnsi="仿宋" w:eastAsia="仿宋" w:cs="仿宋"/>
          <w:sz w:val="32"/>
          <w:szCs w:val="32"/>
        </w:rPr>
        <w:t>推动竞赛活动深入开展。未涉及</w:t>
      </w:r>
      <w:r>
        <w:rPr>
          <w:rFonts w:hint="eastAsia" w:ascii="仿宋" w:hAnsi="仿宋" w:eastAsia="仿宋" w:cs="仿宋"/>
          <w:sz w:val="32"/>
          <w:szCs w:val="32"/>
          <w:lang w:eastAsia="zh-CN"/>
        </w:rPr>
        <w:t>市重大项目、重大工程的</w:t>
      </w:r>
      <w:r>
        <w:rPr>
          <w:rFonts w:hint="eastAsia" w:ascii="仿宋" w:hAnsi="仿宋" w:eastAsia="仿宋" w:cs="仿宋"/>
          <w:sz w:val="32"/>
          <w:szCs w:val="32"/>
        </w:rPr>
        <w:t>工会要结合实际</w:t>
      </w:r>
      <w:r>
        <w:rPr>
          <w:rFonts w:hint="eastAsia" w:ascii="仿宋" w:hAnsi="仿宋" w:eastAsia="仿宋" w:cs="仿宋"/>
          <w:sz w:val="32"/>
          <w:szCs w:val="32"/>
          <w:lang w:eastAsia="zh-CN"/>
        </w:rPr>
        <w:t>，</w:t>
      </w:r>
      <w:r>
        <w:rPr>
          <w:rFonts w:hint="eastAsia" w:ascii="仿宋" w:hAnsi="仿宋" w:eastAsia="仿宋" w:cs="仿宋"/>
          <w:sz w:val="32"/>
          <w:szCs w:val="32"/>
        </w:rPr>
        <w:t>在经济建设主战场部署开展本</w:t>
      </w:r>
      <w:r>
        <w:rPr>
          <w:rFonts w:hint="eastAsia" w:ascii="仿宋" w:hAnsi="仿宋" w:eastAsia="仿宋" w:cs="仿宋"/>
          <w:sz w:val="32"/>
          <w:szCs w:val="32"/>
          <w:lang w:eastAsia="zh-CN"/>
        </w:rPr>
        <w:t>旗区、本产</w:t>
      </w:r>
      <w:r>
        <w:rPr>
          <w:rFonts w:hint="eastAsia" w:ascii="仿宋" w:hAnsi="仿宋" w:eastAsia="仿宋" w:cs="仿宋"/>
          <w:sz w:val="32"/>
          <w:szCs w:val="32"/>
          <w:lang w:val="en-US" w:eastAsia="zh-CN"/>
        </w:rPr>
        <w:t>业</w:t>
      </w:r>
      <w:r>
        <w:rPr>
          <w:rFonts w:hint="eastAsia" w:ascii="仿宋" w:hAnsi="仿宋" w:eastAsia="仿宋" w:cs="仿宋"/>
          <w:sz w:val="32"/>
          <w:szCs w:val="32"/>
        </w:rPr>
        <w:t>重大战略、重大工程、重大项目、重点产业劳动和技能竞赛。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lang w:eastAsia="zh-CN"/>
        </w:rPr>
        <w:t>（二）</w:t>
      </w:r>
      <w:r>
        <w:rPr>
          <w:rFonts w:hint="eastAsia" w:ascii="华文楷体" w:hAnsi="华文楷体" w:eastAsia="华文楷体" w:cs="华文楷体"/>
          <w:sz w:val="32"/>
          <w:szCs w:val="32"/>
        </w:rPr>
        <w:t>认真总结经验。</w:t>
      </w:r>
      <w:r>
        <w:rPr>
          <w:rFonts w:hint="eastAsia" w:ascii="仿宋" w:hAnsi="仿宋" w:eastAsia="仿宋" w:cs="仿宋"/>
          <w:sz w:val="32"/>
          <w:szCs w:val="32"/>
        </w:rPr>
        <w:t>注重调查研究和分类指导</w:t>
      </w:r>
      <w:r>
        <w:rPr>
          <w:rFonts w:hint="eastAsia" w:ascii="仿宋" w:hAnsi="仿宋" w:eastAsia="仿宋" w:cs="仿宋"/>
          <w:sz w:val="32"/>
          <w:szCs w:val="32"/>
          <w:lang w:eastAsia="zh-CN"/>
        </w:rPr>
        <w:t>，</w:t>
      </w:r>
      <w:r>
        <w:rPr>
          <w:rFonts w:hint="eastAsia" w:ascii="仿宋" w:hAnsi="仿宋" w:eastAsia="仿宋" w:cs="仿宋"/>
          <w:sz w:val="32"/>
          <w:szCs w:val="32"/>
        </w:rPr>
        <w:t>搭建交流成果、分享经验、研究工作平台</w:t>
      </w:r>
      <w:r>
        <w:rPr>
          <w:rFonts w:hint="eastAsia" w:ascii="仿宋" w:hAnsi="仿宋" w:eastAsia="仿宋" w:cs="仿宋"/>
          <w:sz w:val="32"/>
          <w:szCs w:val="32"/>
          <w:lang w:eastAsia="zh-CN"/>
        </w:rPr>
        <w:t>，</w:t>
      </w:r>
      <w:r>
        <w:rPr>
          <w:rFonts w:hint="eastAsia" w:ascii="仿宋" w:hAnsi="仿宋" w:eastAsia="仿宋" w:cs="仿宋"/>
          <w:sz w:val="32"/>
          <w:szCs w:val="32"/>
        </w:rPr>
        <w:t>总结竞赛各环节中的创新举措、优秀经验和典型做法</w:t>
      </w:r>
      <w:r>
        <w:rPr>
          <w:rFonts w:hint="eastAsia" w:ascii="仿宋" w:hAnsi="仿宋" w:eastAsia="仿宋" w:cs="仿宋"/>
          <w:sz w:val="32"/>
          <w:szCs w:val="32"/>
          <w:lang w:eastAsia="zh-CN"/>
        </w:rPr>
        <w:t>，</w:t>
      </w:r>
      <w:r>
        <w:rPr>
          <w:rFonts w:hint="eastAsia" w:ascii="仿宋" w:hAnsi="仿宋" w:eastAsia="仿宋" w:cs="仿宋"/>
          <w:sz w:val="32"/>
          <w:szCs w:val="32"/>
        </w:rPr>
        <w:t>发挥典型示范引领作用</w:t>
      </w:r>
      <w:r>
        <w:rPr>
          <w:rFonts w:hint="eastAsia" w:ascii="仿宋" w:hAnsi="仿宋" w:eastAsia="仿宋" w:cs="仿宋"/>
          <w:sz w:val="32"/>
          <w:szCs w:val="32"/>
          <w:lang w:eastAsia="zh-CN"/>
        </w:rPr>
        <w:t>，</w:t>
      </w:r>
      <w:r>
        <w:rPr>
          <w:rFonts w:hint="eastAsia" w:ascii="仿宋" w:hAnsi="仿宋" w:eastAsia="仿宋" w:cs="仿宋"/>
          <w:sz w:val="32"/>
          <w:szCs w:val="32"/>
        </w:rPr>
        <w:t>确保竞赛活动取得实效。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lang w:eastAsia="zh-CN"/>
        </w:rPr>
        <w:t>（三）</w:t>
      </w:r>
      <w:r>
        <w:rPr>
          <w:rFonts w:hint="eastAsia" w:ascii="华文楷体" w:hAnsi="华文楷体" w:eastAsia="华文楷体" w:cs="华文楷体"/>
          <w:sz w:val="32"/>
          <w:szCs w:val="32"/>
        </w:rPr>
        <w:t>加大宣传力度。</w:t>
      </w:r>
      <w:r>
        <w:rPr>
          <w:rFonts w:hint="eastAsia" w:ascii="仿宋" w:hAnsi="仿宋" w:eastAsia="仿宋" w:cs="仿宋"/>
          <w:sz w:val="32"/>
          <w:szCs w:val="32"/>
        </w:rPr>
        <w:t>把开展竞赛的过程作为激励广大职工为经济社会发展</w:t>
      </w:r>
      <w:r>
        <w:rPr>
          <w:rFonts w:hint="eastAsia" w:ascii="仿宋" w:hAnsi="仿宋" w:eastAsia="仿宋" w:cs="仿宋"/>
          <w:sz w:val="32"/>
          <w:szCs w:val="32"/>
          <w:lang w:eastAsia="zh-CN"/>
        </w:rPr>
        <w:t>做</w:t>
      </w:r>
      <w:r>
        <w:rPr>
          <w:rFonts w:hint="eastAsia" w:ascii="仿宋" w:hAnsi="仿宋" w:eastAsia="仿宋" w:cs="仿宋"/>
          <w:sz w:val="32"/>
          <w:szCs w:val="32"/>
        </w:rPr>
        <w:t>贡献的过程</w:t>
      </w:r>
      <w:r>
        <w:rPr>
          <w:rFonts w:hint="eastAsia" w:ascii="仿宋" w:hAnsi="仿宋" w:eastAsia="仿宋" w:cs="仿宋"/>
          <w:sz w:val="32"/>
          <w:szCs w:val="32"/>
          <w:lang w:eastAsia="zh-CN"/>
        </w:rPr>
        <w:t>，</w:t>
      </w:r>
      <w:r>
        <w:rPr>
          <w:rFonts w:hint="eastAsia" w:ascii="仿宋" w:hAnsi="仿宋" w:eastAsia="仿宋" w:cs="仿宋"/>
          <w:sz w:val="32"/>
          <w:szCs w:val="32"/>
        </w:rPr>
        <w:t>吸引更多职工积极投入到竞赛活动中来。充分运用传统新闻媒体以及微博、微信等互联网新兴媒体等传播平台</w:t>
      </w:r>
      <w:r>
        <w:rPr>
          <w:rFonts w:hint="eastAsia" w:ascii="仿宋" w:hAnsi="仿宋" w:eastAsia="仿宋" w:cs="仿宋"/>
          <w:sz w:val="32"/>
          <w:szCs w:val="32"/>
          <w:lang w:eastAsia="zh-CN"/>
        </w:rPr>
        <w:t>，</w:t>
      </w:r>
      <w:r>
        <w:rPr>
          <w:rFonts w:hint="eastAsia" w:ascii="仿宋" w:hAnsi="仿宋" w:eastAsia="仿宋" w:cs="仿宋"/>
          <w:sz w:val="32"/>
          <w:szCs w:val="32"/>
        </w:rPr>
        <w:t>积极宣传竞赛活动先进典型和成果</w:t>
      </w:r>
      <w:r>
        <w:rPr>
          <w:rFonts w:hint="eastAsia" w:ascii="仿宋" w:hAnsi="仿宋" w:eastAsia="仿宋" w:cs="仿宋"/>
          <w:sz w:val="32"/>
          <w:szCs w:val="32"/>
          <w:lang w:eastAsia="zh-CN"/>
        </w:rPr>
        <w:t>，</w:t>
      </w:r>
      <w:r>
        <w:rPr>
          <w:rFonts w:hint="eastAsia" w:ascii="仿宋" w:hAnsi="仿宋" w:eastAsia="仿宋" w:cs="仿宋"/>
          <w:sz w:val="32"/>
          <w:szCs w:val="32"/>
        </w:rPr>
        <w:t>不断扩大劳动和技能竞赛的社会影响力和带动力。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（四）强化责任落实。</w:t>
      </w:r>
      <w:r>
        <w:rPr>
          <w:rFonts w:hint="eastAsia" w:ascii="仿宋" w:hAnsi="仿宋" w:eastAsia="仿宋" w:cs="仿宋"/>
          <w:sz w:val="32"/>
          <w:szCs w:val="32"/>
          <w:lang w:eastAsia="zh-CN"/>
        </w:rPr>
        <w:t>各级工会要结合自身实际，围绕市重大项目、重点工程建设至少开展</w:t>
      </w:r>
      <w:r>
        <w:rPr>
          <w:rFonts w:hint="eastAsia" w:ascii="仿宋" w:hAnsi="仿宋" w:eastAsia="仿宋" w:cs="仿宋"/>
          <w:sz w:val="32"/>
          <w:szCs w:val="32"/>
          <w:lang w:val="en-US" w:eastAsia="zh-CN"/>
        </w:rPr>
        <w:t>1—2个项目（工程）的劳动和技能竞赛活动，并围绕本旗区、本产业重大项目、重点工程建设大力开展劳动和技能竞赛活动。</w:t>
      </w:r>
      <w:r>
        <w:rPr>
          <w:rFonts w:hint="eastAsia" w:ascii="仿宋" w:hAnsi="仿宋" w:eastAsia="仿宋" w:cs="仿宋"/>
          <w:sz w:val="32"/>
          <w:szCs w:val="32"/>
          <w:lang w:eastAsia="zh-CN"/>
        </w:rPr>
        <w:t>要明确专人负责，强化对各项工作的推进与落实。要建立信息报送制度，将各自竞赛方案、进展情况及时上报市总工会，市总工会将根据各地竞赛开展情况有针对性地进行检查、督促、指导。请各级工会认真</w:t>
      </w:r>
      <w:r>
        <w:rPr>
          <w:rFonts w:hint="eastAsia" w:ascii="仿宋" w:hAnsi="仿宋" w:eastAsia="仿宋" w:cs="仿宋"/>
          <w:sz w:val="32"/>
          <w:szCs w:val="32"/>
          <w:lang w:val="en-US" w:eastAsia="zh-CN"/>
        </w:rPr>
        <w:t>填写《全市重大项目、重点工程劳动和技能竞赛项目统计表》（见附件1）、《各旗区（产业）重大项目、重点工程劳动和技能竞赛项目统计表》（见附件2），与本旗区、本产业围绕加快新旧动能转换、推动经济高质量发展开展劳动和技能竞赛实施方案一并于5月30日前报送至市总工会经济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人：李 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"mailto:nmgjjb0471@163.com"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ordosjjb@163.com</w:t>
      </w:r>
      <w:r>
        <w:rPr>
          <w:rFonts w:hint="eastAsia" w:ascii="仿宋" w:hAnsi="仿宋" w:eastAsia="仿宋" w:cs="仿宋"/>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联系电话：0477-8399008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98" w:leftChars="304" w:right="0" w:rightChars="0" w:hanging="960" w:hangingChars="3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附件：1.全市重大项目、重点工程劳动和技能竞赛项目统计表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98" w:leftChars="304" w:right="0" w:rightChars="0" w:hanging="960" w:hangingChars="3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2.各旗区（产业）重大项目、重点工程劳动和技能竞赛项目统计表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6"/>
          <w:szCs w:val="36"/>
          <w:lang w:val="en-US" w:eastAsia="zh-CN"/>
        </w:rPr>
        <w:sectPr>
          <w:footerReference r:id="rId3" w:type="default"/>
          <w:pgSz w:w="11906" w:h="16838"/>
          <w:pgMar w:top="1701" w:right="1474" w:bottom="1474" w:left="1474" w:header="851" w:footer="992" w:gutter="0"/>
          <w:pgNumType w:fmt="numberInDash"/>
          <w:cols w:space="720" w:num="1"/>
          <w:rtlGutter w:val="0"/>
          <w:docGrid w:type="lines" w:linePitch="317" w:charSpace="0"/>
        </w:sectPr>
      </w:pPr>
    </w:p>
    <w:p>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numPr>
          <w:ilvl w:val="0"/>
          <w:numId w:val="0"/>
        </w:num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全市重大项目、重点工程劳动和技能竞赛项目统计表</w:t>
      </w:r>
    </w:p>
    <w:p>
      <w:pPr>
        <w:spacing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单位名称：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填表日期：    年   月   日</w:t>
      </w:r>
    </w:p>
    <w:tbl>
      <w:tblPr>
        <w:tblStyle w:val="3"/>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996"/>
        <w:gridCol w:w="2243"/>
        <w:gridCol w:w="2035"/>
        <w:gridCol w:w="1422"/>
        <w:gridCol w:w="1586"/>
        <w:gridCol w:w="2055"/>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24" w:type="dxa"/>
            <w:vAlign w:val="center"/>
          </w:tcPr>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序号</w:t>
            </w:r>
          </w:p>
        </w:tc>
        <w:tc>
          <w:tcPr>
            <w:tcW w:w="1996" w:type="dxa"/>
            <w:vAlign w:val="center"/>
          </w:tcPr>
          <w:p>
            <w:pPr>
              <w:spacing w:line="400" w:lineRule="exact"/>
              <w:jc w:val="center"/>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重大项目、重点工程名称</w:t>
            </w:r>
          </w:p>
        </w:tc>
        <w:tc>
          <w:tcPr>
            <w:tcW w:w="2243" w:type="dxa"/>
            <w:vAlign w:val="center"/>
          </w:tcPr>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竞赛项目名称</w:t>
            </w:r>
          </w:p>
        </w:tc>
        <w:tc>
          <w:tcPr>
            <w:tcW w:w="2035" w:type="dxa"/>
            <w:vAlign w:val="center"/>
          </w:tcPr>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竞赛主要</w:t>
            </w:r>
          </w:p>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内容</w:t>
            </w:r>
          </w:p>
        </w:tc>
        <w:tc>
          <w:tcPr>
            <w:tcW w:w="1422" w:type="dxa"/>
            <w:vAlign w:val="center"/>
          </w:tcPr>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竞赛</w:t>
            </w:r>
          </w:p>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周期</w:t>
            </w:r>
          </w:p>
        </w:tc>
        <w:tc>
          <w:tcPr>
            <w:tcW w:w="1586" w:type="dxa"/>
            <w:vAlign w:val="center"/>
          </w:tcPr>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参赛</w:t>
            </w:r>
            <w:r>
              <w:rPr>
                <w:rFonts w:hint="eastAsia" w:ascii="华文中宋" w:hAnsi="华文中宋" w:eastAsia="华文中宋" w:cs="华文中宋"/>
                <w:sz w:val="28"/>
                <w:szCs w:val="28"/>
                <w:lang w:eastAsia="zh-CN"/>
              </w:rPr>
              <w:t>职工人数</w:t>
            </w:r>
          </w:p>
        </w:tc>
        <w:tc>
          <w:tcPr>
            <w:tcW w:w="2055" w:type="dxa"/>
            <w:vAlign w:val="center"/>
          </w:tcPr>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进展情况</w:t>
            </w:r>
          </w:p>
        </w:tc>
        <w:tc>
          <w:tcPr>
            <w:tcW w:w="2166" w:type="dxa"/>
            <w:vAlign w:val="center"/>
          </w:tcPr>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活动成效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24" w:type="dxa"/>
            <w:vAlign w:val="center"/>
          </w:tcPr>
          <w:p>
            <w:pPr>
              <w:spacing w:line="400" w:lineRule="exact"/>
              <w:rPr>
                <w:rFonts w:hint="eastAsia" w:ascii="仿宋_GB2312" w:hAnsi="仿宋_GB2312" w:eastAsia="仿宋_GB2312" w:cs="仿宋_GB2312"/>
                <w:sz w:val="32"/>
                <w:szCs w:val="32"/>
              </w:rPr>
            </w:pPr>
          </w:p>
        </w:tc>
        <w:tc>
          <w:tcPr>
            <w:tcW w:w="1996" w:type="dxa"/>
            <w:vAlign w:val="center"/>
          </w:tcPr>
          <w:p>
            <w:pPr>
              <w:spacing w:line="400" w:lineRule="exact"/>
              <w:rPr>
                <w:rFonts w:hint="eastAsia" w:ascii="仿宋_GB2312" w:hAnsi="仿宋_GB2312" w:eastAsia="仿宋_GB2312" w:cs="仿宋_GB2312"/>
                <w:sz w:val="32"/>
                <w:szCs w:val="32"/>
              </w:rPr>
            </w:pPr>
          </w:p>
        </w:tc>
        <w:tc>
          <w:tcPr>
            <w:tcW w:w="2243" w:type="dxa"/>
            <w:vAlign w:val="center"/>
          </w:tcPr>
          <w:p>
            <w:pPr>
              <w:spacing w:line="400" w:lineRule="exact"/>
              <w:rPr>
                <w:rFonts w:hint="eastAsia" w:ascii="仿宋_GB2312" w:hAnsi="仿宋_GB2312" w:eastAsia="仿宋_GB2312" w:cs="仿宋_GB2312"/>
                <w:sz w:val="32"/>
                <w:szCs w:val="32"/>
              </w:rPr>
            </w:pPr>
          </w:p>
        </w:tc>
        <w:tc>
          <w:tcPr>
            <w:tcW w:w="2035" w:type="dxa"/>
            <w:vAlign w:val="center"/>
          </w:tcPr>
          <w:p>
            <w:pPr>
              <w:spacing w:line="400" w:lineRule="exact"/>
              <w:rPr>
                <w:rFonts w:hint="eastAsia" w:ascii="仿宋_GB2312" w:hAnsi="仿宋_GB2312" w:eastAsia="仿宋_GB2312" w:cs="仿宋_GB2312"/>
                <w:sz w:val="32"/>
                <w:szCs w:val="32"/>
              </w:rPr>
            </w:pPr>
          </w:p>
        </w:tc>
        <w:tc>
          <w:tcPr>
            <w:tcW w:w="1422" w:type="dxa"/>
            <w:vAlign w:val="center"/>
          </w:tcPr>
          <w:p>
            <w:pPr>
              <w:spacing w:line="400" w:lineRule="exact"/>
              <w:rPr>
                <w:rFonts w:hint="eastAsia" w:ascii="仿宋_GB2312" w:hAnsi="仿宋_GB2312" w:eastAsia="仿宋_GB2312" w:cs="仿宋_GB2312"/>
                <w:sz w:val="32"/>
                <w:szCs w:val="32"/>
              </w:rPr>
            </w:pPr>
          </w:p>
        </w:tc>
        <w:tc>
          <w:tcPr>
            <w:tcW w:w="1586" w:type="dxa"/>
            <w:vAlign w:val="center"/>
          </w:tcPr>
          <w:p>
            <w:pPr>
              <w:spacing w:line="400" w:lineRule="exact"/>
              <w:rPr>
                <w:rFonts w:hint="eastAsia" w:ascii="仿宋_GB2312" w:hAnsi="仿宋_GB2312" w:eastAsia="仿宋_GB2312" w:cs="仿宋_GB2312"/>
                <w:sz w:val="32"/>
                <w:szCs w:val="32"/>
              </w:rPr>
            </w:pPr>
          </w:p>
        </w:tc>
        <w:tc>
          <w:tcPr>
            <w:tcW w:w="2055" w:type="dxa"/>
            <w:vAlign w:val="center"/>
          </w:tcPr>
          <w:p>
            <w:pPr>
              <w:spacing w:line="400" w:lineRule="exact"/>
              <w:rPr>
                <w:rFonts w:hint="eastAsia" w:ascii="仿宋_GB2312" w:hAnsi="仿宋_GB2312" w:eastAsia="仿宋_GB2312" w:cs="仿宋_GB2312"/>
                <w:sz w:val="32"/>
                <w:szCs w:val="32"/>
              </w:rPr>
            </w:pPr>
          </w:p>
        </w:tc>
        <w:tc>
          <w:tcPr>
            <w:tcW w:w="2166" w:type="dxa"/>
            <w:vAlign w:val="center"/>
          </w:tcPr>
          <w:p>
            <w:pPr>
              <w:spacing w:line="4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24" w:type="dxa"/>
            <w:vAlign w:val="center"/>
          </w:tcPr>
          <w:p>
            <w:pPr>
              <w:spacing w:line="400" w:lineRule="exact"/>
              <w:rPr>
                <w:rFonts w:hint="eastAsia" w:ascii="仿宋_GB2312" w:hAnsi="仿宋_GB2312" w:eastAsia="仿宋_GB2312" w:cs="仿宋_GB2312"/>
                <w:sz w:val="32"/>
                <w:szCs w:val="32"/>
              </w:rPr>
            </w:pPr>
          </w:p>
        </w:tc>
        <w:tc>
          <w:tcPr>
            <w:tcW w:w="1996" w:type="dxa"/>
            <w:vAlign w:val="center"/>
          </w:tcPr>
          <w:p>
            <w:pPr>
              <w:spacing w:line="400" w:lineRule="exact"/>
              <w:rPr>
                <w:rFonts w:hint="eastAsia" w:ascii="仿宋_GB2312" w:hAnsi="仿宋_GB2312" w:eastAsia="仿宋_GB2312" w:cs="仿宋_GB2312"/>
                <w:sz w:val="32"/>
                <w:szCs w:val="32"/>
              </w:rPr>
            </w:pPr>
          </w:p>
        </w:tc>
        <w:tc>
          <w:tcPr>
            <w:tcW w:w="2243" w:type="dxa"/>
            <w:vAlign w:val="center"/>
          </w:tcPr>
          <w:p>
            <w:pPr>
              <w:spacing w:line="400" w:lineRule="exact"/>
              <w:rPr>
                <w:rFonts w:hint="eastAsia" w:ascii="仿宋_GB2312" w:hAnsi="仿宋_GB2312" w:eastAsia="仿宋_GB2312" w:cs="仿宋_GB2312"/>
                <w:sz w:val="32"/>
                <w:szCs w:val="32"/>
              </w:rPr>
            </w:pPr>
          </w:p>
        </w:tc>
        <w:tc>
          <w:tcPr>
            <w:tcW w:w="2035" w:type="dxa"/>
            <w:vAlign w:val="center"/>
          </w:tcPr>
          <w:p>
            <w:pPr>
              <w:spacing w:line="400" w:lineRule="exact"/>
              <w:rPr>
                <w:rFonts w:hint="eastAsia" w:ascii="仿宋_GB2312" w:hAnsi="仿宋_GB2312" w:eastAsia="仿宋_GB2312" w:cs="仿宋_GB2312"/>
                <w:sz w:val="32"/>
                <w:szCs w:val="32"/>
              </w:rPr>
            </w:pPr>
          </w:p>
        </w:tc>
        <w:tc>
          <w:tcPr>
            <w:tcW w:w="1422" w:type="dxa"/>
            <w:vAlign w:val="center"/>
          </w:tcPr>
          <w:p>
            <w:pPr>
              <w:spacing w:line="400" w:lineRule="exact"/>
              <w:rPr>
                <w:rFonts w:hint="eastAsia" w:ascii="仿宋_GB2312" w:hAnsi="仿宋_GB2312" w:eastAsia="仿宋_GB2312" w:cs="仿宋_GB2312"/>
                <w:sz w:val="32"/>
                <w:szCs w:val="32"/>
              </w:rPr>
            </w:pPr>
          </w:p>
        </w:tc>
        <w:tc>
          <w:tcPr>
            <w:tcW w:w="1586" w:type="dxa"/>
            <w:vAlign w:val="center"/>
          </w:tcPr>
          <w:p>
            <w:pPr>
              <w:spacing w:line="400" w:lineRule="exact"/>
              <w:rPr>
                <w:rFonts w:hint="eastAsia" w:ascii="仿宋_GB2312" w:hAnsi="仿宋_GB2312" w:eastAsia="仿宋_GB2312" w:cs="仿宋_GB2312"/>
                <w:sz w:val="32"/>
                <w:szCs w:val="32"/>
              </w:rPr>
            </w:pPr>
          </w:p>
        </w:tc>
        <w:tc>
          <w:tcPr>
            <w:tcW w:w="2055" w:type="dxa"/>
            <w:vAlign w:val="center"/>
          </w:tcPr>
          <w:p>
            <w:pPr>
              <w:spacing w:line="400" w:lineRule="exact"/>
              <w:rPr>
                <w:rFonts w:hint="eastAsia" w:ascii="仿宋_GB2312" w:hAnsi="仿宋_GB2312" w:eastAsia="仿宋_GB2312" w:cs="仿宋_GB2312"/>
                <w:sz w:val="32"/>
                <w:szCs w:val="32"/>
              </w:rPr>
            </w:pPr>
          </w:p>
        </w:tc>
        <w:tc>
          <w:tcPr>
            <w:tcW w:w="2166" w:type="dxa"/>
            <w:vAlign w:val="center"/>
          </w:tcPr>
          <w:p>
            <w:pPr>
              <w:spacing w:line="4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24" w:type="dxa"/>
            <w:vAlign w:val="center"/>
          </w:tcPr>
          <w:p>
            <w:pPr>
              <w:spacing w:line="400" w:lineRule="exact"/>
              <w:rPr>
                <w:rFonts w:hint="eastAsia" w:ascii="仿宋_GB2312" w:hAnsi="仿宋_GB2312" w:eastAsia="仿宋_GB2312" w:cs="仿宋_GB2312"/>
                <w:sz w:val="32"/>
                <w:szCs w:val="32"/>
              </w:rPr>
            </w:pPr>
          </w:p>
        </w:tc>
        <w:tc>
          <w:tcPr>
            <w:tcW w:w="1996" w:type="dxa"/>
            <w:vAlign w:val="center"/>
          </w:tcPr>
          <w:p>
            <w:pPr>
              <w:spacing w:line="400" w:lineRule="exact"/>
              <w:rPr>
                <w:rFonts w:hint="eastAsia" w:ascii="仿宋_GB2312" w:hAnsi="仿宋_GB2312" w:eastAsia="仿宋_GB2312" w:cs="仿宋_GB2312"/>
                <w:sz w:val="32"/>
                <w:szCs w:val="32"/>
              </w:rPr>
            </w:pPr>
          </w:p>
        </w:tc>
        <w:tc>
          <w:tcPr>
            <w:tcW w:w="2243" w:type="dxa"/>
            <w:vAlign w:val="center"/>
          </w:tcPr>
          <w:p>
            <w:pPr>
              <w:spacing w:line="400" w:lineRule="exact"/>
              <w:rPr>
                <w:rFonts w:hint="eastAsia" w:ascii="仿宋_GB2312" w:hAnsi="仿宋_GB2312" w:eastAsia="仿宋_GB2312" w:cs="仿宋_GB2312"/>
                <w:sz w:val="32"/>
                <w:szCs w:val="32"/>
              </w:rPr>
            </w:pPr>
          </w:p>
        </w:tc>
        <w:tc>
          <w:tcPr>
            <w:tcW w:w="2035" w:type="dxa"/>
            <w:vAlign w:val="center"/>
          </w:tcPr>
          <w:p>
            <w:pPr>
              <w:spacing w:line="400" w:lineRule="exact"/>
              <w:rPr>
                <w:rFonts w:hint="eastAsia" w:ascii="仿宋_GB2312" w:hAnsi="仿宋_GB2312" w:eastAsia="仿宋_GB2312" w:cs="仿宋_GB2312"/>
                <w:sz w:val="32"/>
                <w:szCs w:val="32"/>
              </w:rPr>
            </w:pPr>
          </w:p>
        </w:tc>
        <w:tc>
          <w:tcPr>
            <w:tcW w:w="1422" w:type="dxa"/>
            <w:vAlign w:val="center"/>
          </w:tcPr>
          <w:p>
            <w:pPr>
              <w:spacing w:line="400" w:lineRule="exact"/>
              <w:rPr>
                <w:rFonts w:hint="eastAsia" w:ascii="仿宋_GB2312" w:hAnsi="仿宋_GB2312" w:eastAsia="仿宋_GB2312" w:cs="仿宋_GB2312"/>
                <w:sz w:val="32"/>
                <w:szCs w:val="32"/>
              </w:rPr>
            </w:pPr>
          </w:p>
        </w:tc>
        <w:tc>
          <w:tcPr>
            <w:tcW w:w="1586" w:type="dxa"/>
            <w:vAlign w:val="center"/>
          </w:tcPr>
          <w:p>
            <w:pPr>
              <w:spacing w:line="400" w:lineRule="exact"/>
              <w:rPr>
                <w:rFonts w:hint="eastAsia" w:ascii="仿宋_GB2312" w:hAnsi="仿宋_GB2312" w:eastAsia="仿宋_GB2312" w:cs="仿宋_GB2312"/>
                <w:sz w:val="32"/>
                <w:szCs w:val="32"/>
              </w:rPr>
            </w:pPr>
          </w:p>
        </w:tc>
        <w:tc>
          <w:tcPr>
            <w:tcW w:w="2055" w:type="dxa"/>
            <w:vAlign w:val="center"/>
          </w:tcPr>
          <w:p>
            <w:pPr>
              <w:spacing w:line="400" w:lineRule="exact"/>
              <w:rPr>
                <w:rFonts w:hint="eastAsia" w:ascii="仿宋_GB2312" w:hAnsi="仿宋_GB2312" w:eastAsia="仿宋_GB2312" w:cs="仿宋_GB2312"/>
                <w:sz w:val="32"/>
                <w:szCs w:val="32"/>
              </w:rPr>
            </w:pPr>
          </w:p>
        </w:tc>
        <w:tc>
          <w:tcPr>
            <w:tcW w:w="2166" w:type="dxa"/>
            <w:vAlign w:val="center"/>
          </w:tcPr>
          <w:p>
            <w:pPr>
              <w:spacing w:line="4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24" w:type="dxa"/>
            <w:vAlign w:val="center"/>
          </w:tcPr>
          <w:p>
            <w:pPr>
              <w:spacing w:line="400" w:lineRule="exact"/>
              <w:rPr>
                <w:rFonts w:hint="eastAsia" w:ascii="仿宋_GB2312" w:hAnsi="仿宋_GB2312" w:eastAsia="仿宋_GB2312" w:cs="仿宋_GB2312"/>
                <w:sz w:val="32"/>
                <w:szCs w:val="32"/>
              </w:rPr>
            </w:pPr>
          </w:p>
        </w:tc>
        <w:tc>
          <w:tcPr>
            <w:tcW w:w="1996" w:type="dxa"/>
            <w:vAlign w:val="center"/>
          </w:tcPr>
          <w:p>
            <w:pPr>
              <w:spacing w:line="400" w:lineRule="exact"/>
              <w:rPr>
                <w:rFonts w:hint="eastAsia" w:ascii="仿宋_GB2312" w:hAnsi="仿宋_GB2312" w:eastAsia="仿宋_GB2312" w:cs="仿宋_GB2312"/>
                <w:sz w:val="32"/>
                <w:szCs w:val="32"/>
              </w:rPr>
            </w:pPr>
          </w:p>
        </w:tc>
        <w:tc>
          <w:tcPr>
            <w:tcW w:w="2243" w:type="dxa"/>
            <w:vAlign w:val="center"/>
          </w:tcPr>
          <w:p>
            <w:pPr>
              <w:spacing w:line="400" w:lineRule="exact"/>
              <w:rPr>
                <w:rFonts w:hint="eastAsia" w:ascii="仿宋_GB2312" w:hAnsi="仿宋_GB2312" w:eastAsia="仿宋_GB2312" w:cs="仿宋_GB2312"/>
                <w:sz w:val="32"/>
                <w:szCs w:val="32"/>
              </w:rPr>
            </w:pPr>
          </w:p>
        </w:tc>
        <w:tc>
          <w:tcPr>
            <w:tcW w:w="2035" w:type="dxa"/>
            <w:vAlign w:val="center"/>
          </w:tcPr>
          <w:p>
            <w:pPr>
              <w:spacing w:line="400" w:lineRule="exact"/>
              <w:rPr>
                <w:rFonts w:hint="eastAsia" w:ascii="仿宋_GB2312" w:hAnsi="仿宋_GB2312" w:eastAsia="仿宋_GB2312" w:cs="仿宋_GB2312"/>
                <w:sz w:val="32"/>
                <w:szCs w:val="32"/>
              </w:rPr>
            </w:pPr>
          </w:p>
        </w:tc>
        <w:tc>
          <w:tcPr>
            <w:tcW w:w="1422" w:type="dxa"/>
            <w:vAlign w:val="center"/>
          </w:tcPr>
          <w:p>
            <w:pPr>
              <w:spacing w:line="400" w:lineRule="exact"/>
              <w:rPr>
                <w:rFonts w:hint="eastAsia" w:ascii="仿宋_GB2312" w:hAnsi="仿宋_GB2312" w:eastAsia="仿宋_GB2312" w:cs="仿宋_GB2312"/>
                <w:sz w:val="32"/>
                <w:szCs w:val="32"/>
              </w:rPr>
            </w:pPr>
          </w:p>
        </w:tc>
        <w:tc>
          <w:tcPr>
            <w:tcW w:w="1586" w:type="dxa"/>
            <w:vAlign w:val="center"/>
          </w:tcPr>
          <w:p>
            <w:pPr>
              <w:spacing w:line="400" w:lineRule="exact"/>
              <w:rPr>
                <w:rFonts w:hint="eastAsia" w:ascii="仿宋_GB2312" w:hAnsi="仿宋_GB2312" w:eastAsia="仿宋_GB2312" w:cs="仿宋_GB2312"/>
                <w:sz w:val="32"/>
                <w:szCs w:val="32"/>
              </w:rPr>
            </w:pPr>
          </w:p>
        </w:tc>
        <w:tc>
          <w:tcPr>
            <w:tcW w:w="2055" w:type="dxa"/>
            <w:vAlign w:val="center"/>
          </w:tcPr>
          <w:p>
            <w:pPr>
              <w:spacing w:line="400" w:lineRule="exact"/>
              <w:rPr>
                <w:rFonts w:hint="eastAsia" w:ascii="仿宋_GB2312" w:hAnsi="仿宋_GB2312" w:eastAsia="仿宋_GB2312" w:cs="仿宋_GB2312"/>
                <w:sz w:val="32"/>
                <w:szCs w:val="32"/>
              </w:rPr>
            </w:pPr>
          </w:p>
        </w:tc>
        <w:tc>
          <w:tcPr>
            <w:tcW w:w="2166" w:type="dxa"/>
            <w:vAlign w:val="center"/>
          </w:tcPr>
          <w:p>
            <w:pPr>
              <w:spacing w:line="4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24" w:type="dxa"/>
            <w:vAlign w:val="center"/>
          </w:tcPr>
          <w:p>
            <w:pPr>
              <w:spacing w:line="400" w:lineRule="exact"/>
              <w:rPr>
                <w:rFonts w:hint="eastAsia" w:ascii="仿宋_GB2312" w:hAnsi="仿宋_GB2312" w:eastAsia="仿宋_GB2312" w:cs="仿宋_GB2312"/>
                <w:sz w:val="32"/>
                <w:szCs w:val="32"/>
              </w:rPr>
            </w:pPr>
          </w:p>
        </w:tc>
        <w:tc>
          <w:tcPr>
            <w:tcW w:w="1996" w:type="dxa"/>
            <w:vAlign w:val="center"/>
          </w:tcPr>
          <w:p>
            <w:pPr>
              <w:spacing w:line="400" w:lineRule="exact"/>
              <w:rPr>
                <w:rFonts w:hint="eastAsia" w:ascii="仿宋_GB2312" w:hAnsi="仿宋_GB2312" w:eastAsia="仿宋_GB2312" w:cs="仿宋_GB2312"/>
                <w:sz w:val="32"/>
                <w:szCs w:val="32"/>
              </w:rPr>
            </w:pPr>
          </w:p>
        </w:tc>
        <w:tc>
          <w:tcPr>
            <w:tcW w:w="2243" w:type="dxa"/>
            <w:vAlign w:val="center"/>
          </w:tcPr>
          <w:p>
            <w:pPr>
              <w:spacing w:line="400" w:lineRule="exact"/>
              <w:rPr>
                <w:rFonts w:hint="eastAsia" w:ascii="仿宋_GB2312" w:hAnsi="仿宋_GB2312" w:eastAsia="仿宋_GB2312" w:cs="仿宋_GB2312"/>
                <w:sz w:val="32"/>
                <w:szCs w:val="32"/>
              </w:rPr>
            </w:pPr>
          </w:p>
        </w:tc>
        <w:tc>
          <w:tcPr>
            <w:tcW w:w="2035" w:type="dxa"/>
            <w:vAlign w:val="center"/>
          </w:tcPr>
          <w:p>
            <w:pPr>
              <w:spacing w:line="400" w:lineRule="exact"/>
              <w:rPr>
                <w:rFonts w:hint="eastAsia" w:ascii="仿宋_GB2312" w:hAnsi="仿宋_GB2312" w:eastAsia="仿宋_GB2312" w:cs="仿宋_GB2312"/>
                <w:sz w:val="32"/>
                <w:szCs w:val="32"/>
              </w:rPr>
            </w:pPr>
          </w:p>
        </w:tc>
        <w:tc>
          <w:tcPr>
            <w:tcW w:w="1422" w:type="dxa"/>
            <w:vAlign w:val="center"/>
          </w:tcPr>
          <w:p>
            <w:pPr>
              <w:spacing w:line="400" w:lineRule="exact"/>
              <w:rPr>
                <w:rFonts w:hint="eastAsia" w:ascii="仿宋_GB2312" w:hAnsi="仿宋_GB2312" w:eastAsia="仿宋_GB2312" w:cs="仿宋_GB2312"/>
                <w:sz w:val="32"/>
                <w:szCs w:val="32"/>
              </w:rPr>
            </w:pPr>
          </w:p>
        </w:tc>
        <w:tc>
          <w:tcPr>
            <w:tcW w:w="1586" w:type="dxa"/>
            <w:vAlign w:val="center"/>
          </w:tcPr>
          <w:p>
            <w:pPr>
              <w:spacing w:line="400" w:lineRule="exact"/>
              <w:rPr>
                <w:rFonts w:hint="eastAsia" w:ascii="仿宋_GB2312" w:hAnsi="仿宋_GB2312" w:eastAsia="仿宋_GB2312" w:cs="仿宋_GB2312"/>
                <w:sz w:val="32"/>
                <w:szCs w:val="32"/>
              </w:rPr>
            </w:pPr>
          </w:p>
        </w:tc>
        <w:tc>
          <w:tcPr>
            <w:tcW w:w="2055" w:type="dxa"/>
            <w:vAlign w:val="center"/>
          </w:tcPr>
          <w:p>
            <w:pPr>
              <w:spacing w:line="400" w:lineRule="exact"/>
              <w:rPr>
                <w:rFonts w:hint="eastAsia" w:ascii="仿宋_GB2312" w:hAnsi="仿宋_GB2312" w:eastAsia="仿宋_GB2312" w:cs="仿宋_GB2312"/>
                <w:sz w:val="32"/>
                <w:szCs w:val="32"/>
              </w:rPr>
            </w:pPr>
          </w:p>
        </w:tc>
        <w:tc>
          <w:tcPr>
            <w:tcW w:w="2166" w:type="dxa"/>
            <w:vAlign w:val="center"/>
          </w:tcPr>
          <w:p>
            <w:pPr>
              <w:spacing w:line="400" w:lineRule="exact"/>
              <w:rPr>
                <w:rFonts w:hint="eastAsia" w:ascii="仿宋_GB2312" w:hAnsi="仿宋_GB2312" w:eastAsia="仿宋_GB2312" w:cs="仿宋_GB2312"/>
                <w:sz w:val="32"/>
                <w:szCs w:val="32"/>
              </w:rPr>
            </w:pPr>
          </w:p>
        </w:tc>
      </w:tr>
    </w:tbl>
    <w:p>
      <w:pPr>
        <w:spacing w:line="540" w:lineRule="exact"/>
        <w:rPr>
          <w:rFonts w:hint="eastAsia" w:ascii="仿宋_GB2312" w:hAnsi="仿宋_GB2312" w:eastAsia="仿宋_GB2312" w:cs="仿宋_GB2312"/>
          <w:sz w:val="32"/>
          <w:szCs w:val="20"/>
        </w:rPr>
      </w:pPr>
      <w:r>
        <w:rPr>
          <w:rFonts w:hint="eastAsia" w:ascii="仿宋_GB2312"/>
          <w:sz w:val="32"/>
          <w:szCs w:val="32"/>
        </w:rPr>
        <w:t xml:space="preserve"> </w:t>
      </w:r>
      <w:r>
        <w:rPr>
          <w:rFonts w:hint="eastAsia" w:ascii="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审批人：</w:t>
      </w:r>
      <w:r>
        <w:rPr>
          <w:rFonts w:hint="eastAsia" w:ascii="仿宋_GB2312"/>
          <w:sz w:val="32"/>
          <w:szCs w:val="32"/>
          <w:lang w:val="en-US" w:eastAsia="zh-CN"/>
        </w:rPr>
        <w:t xml:space="preserve">                                               </w:t>
      </w:r>
      <w:r>
        <w:rPr>
          <w:rFonts w:hint="eastAsia" w:ascii="仿宋_GB2312" w:hAnsi="仿宋_GB2312" w:eastAsia="仿宋_GB2312" w:cs="仿宋_GB2312"/>
          <w:sz w:val="32"/>
          <w:szCs w:val="32"/>
        </w:rPr>
        <w:t xml:space="preserve">填报人：             </w:t>
      </w:r>
    </w:p>
    <w:p>
      <w:pPr>
        <w:numPr>
          <w:ilvl w:val="0"/>
          <w:numId w:val="0"/>
        </w:numPr>
        <w:jc w:val="left"/>
        <w:rPr>
          <w:rFonts w:hint="eastAsia" w:ascii="黑体" w:hAnsi="黑体" w:eastAsia="黑体" w:cs="黑体"/>
          <w:sz w:val="32"/>
          <w:szCs w:val="32"/>
          <w:lang w:val="en-US" w:eastAsia="zh-CN"/>
        </w:rPr>
      </w:pPr>
    </w:p>
    <w:p>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numPr>
          <w:ilvl w:val="0"/>
          <w:numId w:val="0"/>
        </w:num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各旗区（产业）重大项目、重点工程劳动和技能竞赛项目统计表</w:t>
      </w:r>
    </w:p>
    <w:p>
      <w:pPr>
        <w:spacing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旗区（产业）：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填表日期：    年   月   日</w:t>
      </w:r>
    </w:p>
    <w:tbl>
      <w:tblPr>
        <w:tblStyle w:val="3"/>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996"/>
        <w:gridCol w:w="2243"/>
        <w:gridCol w:w="2035"/>
        <w:gridCol w:w="1422"/>
        <w:gridCol w:w="1586"/>
        <w:gridCol w:w="2055"/>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24" w:type="dxa"/>
            <w:vAlign w:val="center"/>
          </w:tcPr>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序号</w:t>
            </w:r>
          </w:p>
        </w:tc>
        <w:tc>
          <w:tcPr>
            <w:tcW w:w="1996" w:type="dxa"/>
            <w:vAlign w:val="center"/>
          </w:tcPr>
          <w:p>
            <w:pPr>
              <w:spacing w:line="400" w:lineRule="exact"/>
              <w:jc w:val="center"/>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重大项目、重点工程名称</w:t>
            </w:r>
          </w:p>
        </w:tc>
        <w:tc>
          <w:tcPr>
            <w:tcW w:w="2243" w:type="dxa"/>
            <w:vAlign w:val="center"/>
          </w:tcPr>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竞赛项目名称</w:t>
            </w:r>
          </w:p>
        </w:tc>
        <w:tc>
          <w:tcPr>
            <w:tcW w:w="2035" w:type="dxa"/>
            <w:vAlign w:val="center"/>
          </w:tcPr>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竞赛主要</w:t>
            </w:r>
          </w:p>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内容</w:t>
            </w:r>
          </w:p>
        </w:tc>
        <w:tc>
          <w:tcPr>
            <w:tcW w:w="1422" w:type="dxa"/>
            <w:vAlign w:val="center"/>
          </w:tcPr>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竞赛</w:t>
            </w:r>
          </w:p>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周期</w:t>
            </w:r>
          </w:p>
        </w:tc>
        <w:tc>
          <w:tcPr>
            <w:tcW w:w="1586" w:type="dxa"/>
            <w:vAlign w:val="center"/>
          </w:tcPr>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参赛</w:t>
            </w:r>
            <w:r>
              <w:rPr>
                <w:rFonts w:hint="eastAsia" w:ascii="华文中宋" w:hAnsi="华文中宋" w:eastAsia="华文中宋" w:cs="华文中宋"/>
                <w:sz w:val="28"/>
                <w:szCs w:val="28"/>
                <w:lang w:eastAsia="zh-CN"/>
              </w:rPr>
              <w:t>职工人数</w:t>
            </w:r>
          </w:p>
        </w:tc>
        <w:tc>
          <w:tcPr>
            <w:tcW w:w="2055" w:type="dxa"/>
            <w:vAlign w:val="center"/>
          </w:tcPr>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进展情况</w:t>
            </w:r>
          </w:p>
        </w:tc>
        <w:tc>
          <w:tcPr>
            <w:tcW w:w="2166" w:type="dxa"/>
            <w:vAlign w:val="center"/>
          </w:tcPr>
          <w:p>
            <w:pPr>
              <w:spacing w:line="400" w:lineRule="exact"/>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活动成效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24" w:type="dxa"/>
            <w:vAlign w:val="center"/>
          </w:tcPr>
          <w:p>
            <w:pPr>
              <w:spacing w:line="400" w:lineRule="exact"/>
              <w:rPr>
                <w:rFonts w:hint="eastAsia" w:ascii="仿宋_GB2312" w:hAnsi="仿宋_GB2312" w:eastAsia="仿宋_GB2312" w:cs="仿宋_GB2312"/>
                <w:sz w:val="32"/>
                <w:szCs w:val="32"/>
              </w:rPr>
            </w:pPr>
          </w:p>
        </w:tc>
        <w:tc>
          <w:tcPr>
            <w:tcW w:w="1996" w:type="dxa"/>
            <w:vAlign w:val="center"/>
          </w:tcPr>
          <w:p>
            <w:pPr>
              <w:spacing w:line="400" w:lineRule="exact"/>
              <w:rPr>
                <w:rFonts w:hint="eastAsia" w:ascii="仿宋_GB2312" w:hAnsi="仿宋_GB2312" w:eastAsia="仿宋_GB2312" w:cs="仿宋_GB2312"/>
                <w:sz w:val="32"/>
                <w:szCs w:val="32"/>
              </w:rPr>
            </w:pPr>
          </w:p>
        </w:tc>
        <w:tc>
          <w:tcPr>
            <w:tcW w:w="2243" w:type="dxa"/>
            <w:vAlign w:val="center"/>
          </w:tcPr>
          <w:p>
            <w:pPr>
              <w:spacing w:line="400" w:lineRule="exact"/>
              <w:rPr>
                <w:rFonts w:hint="eastAsia" w:ascii="仿宋_GB2312" w:hAnsi="仿宋_GB2312" w:eastAsia="仿宋_GB2312" w:cs="仿宋_GB2312"/>
                <w:sz w:val="32"/>
                <w:szCs w:val="32"/>
              </w:rPr>
            </w:pPr>
          </w:p>
        </w:tc>
        <w:tc>
          <w:tcPr>
            <w:tcW w:w="2035" w:type="dxa"/>
            <w:vAlign w:val="center"/>
          </w:tcPr>
          <w:p>
            <w:pPr>
              <w:spacing w:line="400" w:lineRule="exact"/>
              <w:rPr>
                <w:rFonts w:hint="eastAsia" w:ascii="仿宋_GB2312" w:hAnsi="仿宋_GB2312" w:eastAsia="仿宋_GB2312" w:cs="仿宋_GB2312"/>
                <w:sz w:val="32"/>
                <w:szCs w:val="32"/>
              </w:rPr>
            </w:pPr>
          </w:p>
        </w:tc>
        <w:tc>
          <w:tcPr>
            <w:tcW w:w="1422" w:type="dxa"/>
            <w:vAlign w:val="center"/>
          </w:tcPr>
          <w:p>
            <w:pPr>
              <w:spacing w:line="400" w:lineRule="exact"/>
              <w:rPr>
                <w:rFonts w:hint="eastAsia" w:ascii="仿宋_GB2312" w:hAnsi="仿宋_GB2312" w:eastAsia="仿宋_GB2312" w:cs="仿宋_GB2312"/>
                <w:sz w:val="32"/>
                <w:szCs w:val="32"/>
              </w:rPr>
            </w:pPr>
          </w:p>
        </w:tc>
        <w:tc>
          <w:tcPr>
            <w:tcW w:w="1586" w:type="dxa"/>
            <w:vAlign w:val="center"/>
          </w:tcPr>
          <w:p>
            <w:pPr>
              <w:spacing w:line="400" w:lineRule="exact"/>
              <w:rPr>
                <w:rFonts w:hint="eastAsia" w:ascii="仿宋_GB2312" w:hAnsi="仿宋_GB2312" w:eastAsia="仿宋_GB2312" w:cs="仿宋_GB2312"/>
                <w:sz w:val="32"/>
                <w:szCs w:val="32"/>
              </w:rPr>
            </w:pPr>
          </w:p>
        </w:tc>
        <w:tc>
          <w:tcPr>
            <w:tcW w:w="2055" w:type="dxa"/>
            <w:vAlign w:val="center"/>
          </w:tcPr>
          <w:p>
            <w:pPr>
              <w:spacing w:line="400" w:lineRule="exact"/>
              <w:rPr>
                <w:rFonts w:hint="eastAsia" w:ascii="仿宋_GB2312" w:hAnsi="仿宋_GB2312" w:eastAsia="仿宋_GB2312" w:cs="仿宋_GB2312"/>
                <w:sz w:val="32"/>
                <w:szCs w:val="32"/>
              </w:rPr>
            </w:pPr>
          </w:p>
        </w:tc>
        <w:tc>
          <w:tcPr>
            <w:tcW w:w="2166" w:type="dxa"/>
            <w:vAlign w:val="center"/>
          </w:tcPr>
          <w:p>
            <w:pPr>
              <w:spacing w:line="4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24" w:type="dxa"/>
            <w:vAlign w:val="center"/>
          </w:tcPr>
          <w:p>
            <w:pPr>
              <w:spacing w:line="400" w:lineRule="exact"/>
              <w:rPr>
                <w:rFonts w:hint="eastAsia" w:ascii="仿宋_GB2312" w:hAnsi="仿宋_GB2312" w:eastAsia="仿宋_GB2312" w:cs="仿宋_GB2312"/>
                <w:sz w:val="32"/>
                <w:szCs w:val="32"/>
              </w:rPr>
            </w:pPr>
          </w:p>
        </w:tc>
        <w:tc>
          <w:tcPr>
            <w:tcW w:w="1996" w:type="dxa"/>
            <w:vAlign w:val="center"/>
          </w:tcPr>
          <w:p>
            <w:pPr>
              <w:spacing w:line="400" w:lineRule="exact"/>
              <w:rPr>
                <w:rFonts w:hint="eastAsia" w:ascii="仿宋_GB2312" w:hAnsi="仿宋_GB2312" w:eastAsia="仿宋_GB2312" w:cs="仿宋_GB2312"/>
                <w:sz w:val="32"/>
                <w:szCs w:val="32"/>
              </w:rPr>
            </w:pPr>
          </w:p>
        </w:tc>
        <w:tc>
          <w:tcPr>
            <w:tcW w:w="2243" w:type="dxa"/>
            <w:vAlign w:val="center"/>
          </w:tcPr>
          <w:p>
            <w:pPr>
              <w:spacing w:line="400" w:lineRule="exact"/>
              <w:rPr>
                <w:rFonts w:hint="eastAsia" w:ascii="仿宋_GB2312" w:hAnsi="仿宋_GB2312" w:eastAsia="仿宋_GB2312" w:cs="仿宋_GB2312"/>
                <w:sz w:val="32"/>
                <w:szCs w:val="32"/>
              </w:rPr>
            </w:pPr>
          </w:p>
        </w:tc>
        <w:tc>
          <w:tcPr>
            <w:tcW w:w="2035" w:type="dxa"/>
            <w:vAlign w:val="center"/>
          </w:tcPr>
          <w:p>
            <w:pPr>
              <w:spacing w:line="400" w:lineRule="exact"/>
              <w:rPr>
                <w:rFonts w:hint="eastAsia" w:ascii="仿宋_GB2312" w:hAnsi="仿宋_GB2312" w:eastAsia="仿宋_GB2312" w:cs="仿宋_GB2312"/>
                <w:sz w:val="32"/>
                <w:szCs w:val="32"/>
              </w:rPr>
            </w:pPr>
          </w:p>
        </w:tc>
        <w:tc>
          <w:tcPr>
            <w:tcW w:w="1422" w:type="dxa"/>
            <w:vAlign w:val="center"/>
          </w:tcPr>
          <w:p>
            <w:pPr>
              <w:spacing w:line="400" w:lineRule="exact"/>
              <w:rPr>
                <w:rFonts w:hint="eastAsia" w:ascii="仿宋_GB2312" w:hAnsi="仿宋_GB2312" w:eastAsia="仿宋_GB2312" w:cs="仿宋_GB2312"/>
                <w:sz w:val="32"/>
                <w:szCs w:val="32"/>
              </w:rPr>
            </w:pPr>
          </w:p>
        </w:tc>
        <w:tc>
          <w:tcPr>
            <w:tcW w:w="1586" w:type="dxa"/>
            <w:vAlign w:val="center"/>
          </w:tcPr>
          <w:p>
            <w:pPr>
              <w:spacing w:line="400" w:lineRule="exact"/>
              <w:rPr>
                <w:rFonts w:hint="eastAsia" w:ascii="仿宋_GB2312" w:hAnsi="仿宋_GB2312" w:eastAsia="仿宋_GB2312" w:cs="仿宋_GB2312"/>
                <w:sz w:val="32"/>
                <w:szCs w:val="32"/>
              </w:rPr>
            </w:pPr>
          </w:p>
        </w:tc>
        <w:tc>
          <w:tcPr>
            <w:tcW w:w="2055" w:type="dxa"/>
            <w:vAlign w:val="center"/>
          </w:tcPr>
          <w:p>
            <w:pPr>
              <w:spacing w:line="400" w:lineRule="exact"/>
              <w:rPr>
                <w:rFonts w:hint="eastAsia" w:ascii="仿宋_GB2312" w:hAnsi="仿宋_GB2312" w:eastAsia="仿宋_GB2312" w:cs="仿宋_GB2312"/>
                <w:sz w:val="32"/>
                <w:szCs w:val="32"/>
              </w:rPr>
            </w:pPr>
          </w:p>
        </w:tc>
        <w:tc>
          <w:tcPr>
            <w:tcW w:w="2166" w:type="dxa"/>
            <w:vAlign w:val="center"/>
          </w:tcPr>
          <w:p>
            <w:pPr>
              <w:spacing w:line="4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24" w:type="dxa"/>
            <w:vAlign w:val="center"/>
          </w:tcPr>
          <w:p>
            <w:pPr>
              <w:spacing w:line="400" w:lineRule="exact"/>
              <w:rPr>
                <w:rFonts w:hint="eastAsia" w:ascii="仿宋_GB2312" w:hAnsi="仿宋_GB2312" w:eastAsia="仿宋_GB2312" w:cs="仿宋_GB2312"/>
                <w:sz w:val="32"/>
                <w:szCs w:val="32"/>
              </w:rPr>
            </w:pPr>
          </w:p>
        </w:tc>
        <w:tc>
          <w:tcPr>
            <w:tcW w:w="1996" w:type="dxa"/>
            <w:vAlign w:val="center"/>
          </w:tcPr>
          <w:p>
            <w:pPr>
              <w:spacing w:line="400" w:lineRule="exact"/>
              <w:rPr>
                <w:rFonts w:hint="eastAsia" w:ascii="仿宋_GB2312" w:hAnsi="仿宋_GB2312" w:eastAsia="仿宋_GB2312" w:cs="仿宋_GB2312"/>
                <w:sz w:val="32"/>
                <w:szCs w:val="32"/>
              </w:rPr>
            </w:pPr>
          </w:p>
        </w:tc>
        <w:tc>
          <w:tcPr>
            <w:tcW w:w="2243" w:type="dxa"/>
            <w:vAlign w:val="center"/>
          </w:tcPr>
          <w:p>
            <w:pPr>
              <w:spacing w:line="400" w:lineRule="exact"/>
              <w:rPr>
                <w:rFonts w:hint="eastAsia" w:ascii="仿宋_GB2312" w:hAnsi="仿宋_GB2312" w:eastAsia="仿宋_GB2312" w:cs="仿宋_GB2312"/>
                <w:sz w:val="32"/>
                <w:szCs w:val="32"/>
              </w:rPr>
            </w:pPr>
          </w:p>
        </w:tc>
        <w:tc>
          <w:tcPr>
            <w:tcW w:w="2035" w:type="dxa"/>
            <w:vAlign w:val="center"/>
          </w:tcPr>
          <w:p>
            <w:pPr>
              <w:spacing w:line="400" w:lineRule="exact"/>
              <w:rPr>
                <w:rFonts w:hint="eastAsia" w:ascii="仿宋_GB2312" w:hAnsi="仿宋_GB2312" w:eastAsia="仿宋_GB2312" w:cs="仿宋_GB2312"/>
                <w:sz w:val="32"/>
                <w:szCs w:val="32"/>
              </w:rPr>
            </w:pPr>
          </w:p>
        </w:tc>
        <w:tc>
          <w:tcPr>
            <w:tcW w:w="1422" w:type="dxa"/>
            <w:vAlign w:val="center"/>
          </w:tcPr>
          <w:p>
            <w:pPr>
              <w:spacing w:line="400" w:lineRule="exact"/>
              <w:rPr>
                <w:rFonts w:hint="eastAsia" w:ascii="仿宋_GB2312" w:hAnsi="仿宋_GB2312" w:eastAsia="仿宋_GB2312" w:cs="仿宋_GB2312"/>
                <w:sz w:val="32"/>
                <w:szCs w:val="32"/>
              </w:rPr>
            </w:pPr>
          </w:p>
        </w:tc>
        <w:tc>
          <w:tcPr>
            <w:tcW w:w="1586" w:type="dxa"/>
            <w:vAlign w:val="center"/>
          </w:tcPr>
          <w:p>
            <w:pPr>
              <w:spacing w:line="400" w:lineRule="exact"/>
              <w:rPr>
                <w:rFonts w:hint="eastAsia" w:ascii="仿宋_GB2312" w:hAnsi="仿宋_GB2312" w:eastAsia="仿宋_GB2312" w:cs="仿宋_GB2312"/>
                <w:sz w:val="32"/>
                <w:szCs w:val="32"/>
              </w:rPr>
            </w:pPr>
          </w:p>
        </w:tc>
        <w:tc>
          <w:tcPr>
            <w:tcW w:w="2055" w:type="dxa"/>
            <w:vAlign w:val="center"/>
          </w:tcPr>
          <w:p>
            <w:pPr>
              <w:spacing w:line="400" w:lineRule="exact"/>
              <w:rPr>
                <w:rFonts w:hint="eastAsia" w:ascii="仿宋_GB2312" w:hAnsi="仿宋_GB2312" w:eastAsia="仿宋_GB2312" w:cs="仿宋_GB2312"/>
                <w:sz w:val="32"/>
                <w:szCs w:val="32"/>
              </w:rPr>
            </w:pPr>
          </w:p>
        </w:tc>
        <w:tc>
          <w:tcPr>
            <w:tcW w:w="2166" w:type="dxa"/>
            <w:vAlign w:val="center"/>
          </w:tcPr>
          <w:p>
            <w:pPr>
              <w:spacing w:line="4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24" w:type="dxa"/>
            <w:vAlign w:val="center"/>
          </w:tcPr>
          <w:p>
            <w:pPr>
              <w:spacing w:line="400" w:lineRule="exact"/>
              <w:rPr>
                <w:rFonts w:hint="eastAsia" w:ascii="仿宋_GB2312" w:hAnsi="仿宋_GB2312" w:eastAsia="仿宋_GB2312" w:cs="仿宋_GB2312"/>
                <w:sz w:val="32"/>
                <w:szCs w:val="32"/>
              </w:rPr>
            </w:pPr>
          </w:p>
        </w:tc>
        <w:tc>
          <w:tcPr>
            <w:tcW w:w="1996" w:type="dxa"/>
            <w:vAlign w:val="center"/>
          </w:tcPr>
          <w:p>
            <w:pPr>
              <w:spacing w:line="400" w:lineRule="exact"/>
              <w:rPr>
                <w:rFonts w:hint="eastAsia" w:ascii="仿宋_GB2312" w:hAnsi="仿宋_GB2312" w:eastAsia="仿宋_GB2312" w:cs="仿宋_GB2312"/>
                <w:sz w:val="32"/>
                <w:szCs w:val="32"/>
              </w:rPr>
            </w:pPr>
          </w:p>
        </w:tc>
        <w:tc>
          <w:tcPr>
            <w:tcW w:w="2243" w:type="dxa"/>
            <w:vAlign w:val="center"/>
          </w:tcPr>
          <w:p>
            <w:pPr>
              <w:spacing w:line="400" w:lineRule="exact"/>
              <w:rPr>
                <w:rFonts w:hint="eastAsia" w:ascii="仿宋_GB2312" w:hAnsi="仿宋_GB2312" w:eastAsia="仿宋_GB2312" w:cs="仿宋_GB2312"/>
                <w:sz w:val="32"/>
                <w:szCs w:val="32"/>
              </w:rPr>
            </w:pPr>
          </w:p>
        </w:tc>
        <w:tc>
          <w:tcPr>
            <w:tcW w:w="2035" w:type="dxa"/>
            <w:vAlign w:val="center"/>
          </w:tcPr>
          <w:p>
            <w:pPr>
              <w:spacing w:line="400" w:lineRule="exact"/>
              <w:rPr>
                <w:rFonts w:hint="eastAsia" w:ascii="仿宋_GB2312" w:hAnsi="仿宋_GB2312" w:eastAsia="仿宋_GB2312" w:cs="仿宋_GB2312"/>
                <w:sz w:val="32"/>
                <w:szCs w:val="32"/>
              </w:rPr>
            </w:pPr>
          </w:p>
        </w:tc>
        <w:tc>
          <w:tcPr>
            <w:tcW w:w="1422" w:type="dxa"/>
            <w:vAlign w:val="center"/>
          </w:tcPr>
          <w:p>
            <w:pPr>
              <w:spacing w:line="400" w:lineRule="exact"/>
              <w:rPr>
                <w:rFonts w:hint="eastAsia" w:ascii="仿宋_GB2312" w:hAnsi="仿宋_GB2312" w:eastAsia="仿宋_GB2312" w:cs="仿宋_GB2312"/>
                <w:sz w:val="32"/>
                <w:szCs w:val="32"/>
              </w:rPr>
            </w:pPr>
          </w:p>
        </w:tc>
        <w:tc>
          <w:tcPr>
            <w:tcW w:w="1586" w:type="dxa"/>
            <w:vAlign w:val="center"/>
          </w:tcPr>
          <w:p>
            <w:pPr>
              <w:spacing w:line="400" w:lineRule="exact"/>
              <w:rPr>
                <w:rFonts w:hint="eastAsia" w:ascii="仿宋_GB2312" w:hAnsi="仿宋_GB2312" w:eastAsia="仿宋_GB2312" w:cs="仿宋_GB2312"/>
                <w:sz w:val="32"/>
                <w:szCs w:val="32"/>
              </w:rPr>
            </w:pPr>
          </w:p>
        </w:tc>
        <w:tc>
          <w:tcPr>
            <w:tcW w:w="2055" w:type="dxa"/>
            <w:vAlign w:val="center"/>
          </w:tcPr>
          <w:p>
            <w:pPr>
              <w:spacing w:line="400" w:lineRule="exact"/>
              <w:rPr>
                <w:rFonts w:hint="eastAsia" w:ascii="仿宋_GB2312" w:hAnsi="仿宋_GB2312" w:eastAsia="仿宋_GB2312" w:cs="仿宋_GB2312"/>
                <w:sz w:val="32"/>
                <w:szCs w:val="32"/>
              </w:rPr>
            </w:pPr>
          </w:p>
        </w:tc>
        <w:tc>
          <w:tcPr>
            <w:tcW w:w="2166" w:type="dxa"/>
            <w:vAlign w:val="center"/>
          </w:tcPr>
          <w:p>
            <w:pPr>
              <w:spacing w:line="4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24" w:type="dxa"/>
            <w:vAlign w:val="center"/>
          </w:tcPr>
          <w:p>
            <w:pPr>
              <w:spacing w:line="400" w:lineRule="exact"/>
              <w:rPr>
                <w:rFonts w:hint="eastAsia" w:ascii="仿宋_GB2312" w:hAnsi="仿宋_GB2312" w:eastAsia="仿宋_GB2312" w:cs="仿宋_GB2312"/>
                <w:sz w:val="32"/>
                <w:szCs w:val="32"/>
              </w:rPr>
            </w:pPr>
          </w:p>
        </w:tc>
        <w:tc>
          <w:tcPr>
            <w:tcW w:w="1996" w:type="dxa"/>
            <w:vAlign w:val="center"/>
          </w:tcPr>
          <w:p>
            <w:pPr>
              <w:spacing w:line="400" w:lineRule="exact"/>
              <w:rPr>
                <w:rFonts w:hint="eastAsia" w:ascii="仿宋_GB2312" w:hAnsi="仿宋_GB2312" w:eastAsia="仿宋_GB2312" w:cs="仿宋_GB2312"/>
                <w:sz w:val="32"/>
                <w:szCs w:val="32"/>
              </w:rPr>
            </w:pPr>
          </w:p>
        </w:tc>
        <w:tc>
          <w:tcPr>
            <w:tcW w:w="2243" w:type="dxa"/>
            <w:vAlign w:val="center"/>
          </w:tcPr>
          <w:p>
            <w:pPr>
              <w:spacing w:line="400" w:lineRule="exact"/>
              <w:rPr>
                <w:rFonts w:hint="eastAsia" w:ascii="仿宋_GB2312" w:hAnsi="仿宋_GB2312" w:eastAsia="仿宋_GB2312" w:cs="仿宋_GB2312"/>
                <w:sz w:val="32"/>
                <w:szCs w:val="32"/>
              </w:rPr>
            </w:pPr>
          </w:p>
        </w:tc>
        <w:tc>
          <w:tcPr>
            <w:tcW w:w="2035" w:type="dxa"/>
            <w:vAlign w:val="center"/>
          </w:tcPr>
          <w:p>
            <w:pPr>
              <w:spacing w:line="400" w:lineRule="exact"/>
              <w:rPr>
                <w:rFonts w:hint="eastAsia" w:ascii="仿宋_GB2312" w:hAnsi="仿宋_GB2312" w:eastAsia="仿宋_GB2312" w:cs="仿宋_GB2312"/>
                <w:sz w:val="32"/>
                <w:szCs w:val="32"/>
              </w:rPr>
            </w:pPr>
          </w:p>
        </w:tc>
        <w:tc>
          <w:tcPr>
            <w:tcW w:w="1422" w:type="dxa"/>
            <w:vAlign w:val="center"/>
          </w:tcPr>
          <w:p>
            <w:pPr>
              <w:spacing w:line="400" w:lineRule="exact"/>
              <w:rPr>
                <w:rFonts w:hint="eastAsia" w:ascii="仿宋_GB2312" w:hAnsi="仿宋_GB2312" w:eastAsia="仿宋_GB2312" w:cs="仿宋_GB2312"/>
                <w:sz w:val="32"/>
                <w:szCs w:val="32"/>
              </w:rPr>
            </w:pPr>
          </w:p>
        </w:tc>
        <w:tc>
          <w:tcPr>
            <w:tcW w:w="1586" w:type="dxa"/>
            <w:vAlign w:val="center"/>
          </w:tcPr>
          <w:p>
            <w:pPr>
              <w:spacing w:line="400" w:lineRule="exact"/>
              <w:rPr>
                <w:rFonts w:hint="eastAsia" w:ascii="仿宋_GB2312" w:hAnsi="仿宋_GB2312" w:eastAsia="仿宋_GB2312" w:cs="仿宋_GB2312"/>
                <w:sz w:val="32"/>
                <w:szCs w:val="32"/>
              </w:rPr>
            </w:pPr>
          </w:p>
        </w:tc>
        <w:tc>
          <w:tcPr>
            <w:tcW w:w="2055" w:type="dxa"/>
            <w:vAlign w:val="center"/>
          </w:tcPr>
          <w:p>
            <w:pPr>
              <w:spacing w:line="400" w:lineRule="exact"/>
              <w:rPr>
                <w:rFonts w:hint="eastAsia" w:ascii="仿宋_GB2312" w:hAnsi="仿宋_GB2312" w:eastAsia="仿宋_GB2312" w:cs="仿宋_GB2312"/>
                <w:sz w:val="32"/>
                <w:szCs w:val="32"/>
              </w:rPr>
            </w:pPr>
          </w:p>
        </w:tc>
        <w:tc>
          <w:tcPr>
            <w:tcW w:w="2166" w:type="dxa"/>
            <w:vAlign w:val="center"/>
          </w:tcPr>
          <w:p>
            <w:pPr>
              <w:spacing w:line="400" w:lineRule="exact"/>
              <w:rPr>
                <w:rFonts w:hint="eastAsia" w:ascii="仿宋_GB2312" w:hAnsi="仿宋_GB2312" w:eastAsia="仿宋_GB2312" w:cs="仿宋_GB2312"/>
                <w:sz w:val="32"/>
                <w:szCs w:val="32"/>
              </w:rPr>
            </w:pPr>
          </w:p>
        </w:tc>
      </w:tr>
    </w:tbl>
    <w:p>
      <w:pPr>
        <w:numPr>
          <w:ilvl w:val="0"/>
          <w:numId w:val="0"/>
        </w:numPr>
        <w:rPr>
          <w:rFonts w:hint="eastAsia" w:ascii="仿宋_GB2312" w:hAnsi="仿宋_GB2312" w:eastAsia="仿宋_GB2312" w:cs="仿宋_GB2312"/>
          <w:sz w:val="32"/>
          <w:szCs w:val="32"/>
        </w:rPr>
      </w:pPr>
      <w:r>
        <w:rPr>
          <w:rFonts w:hint="eastAsia" w:ascii="仿宋_GB2312"/>
          <w:sz w:val="32"/>
          <w:szCs w:val="32"/>
        </w:rPr>
        <w:t xml:space="preserve"> </w:t>
      </w:r>
      <w:r>
        <w:rPr>
          <w:rFonts w:hint="eastAsia" w:ascii="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审批人：</w:t>
      </w:r>
      <w:r>
        <w:rPr>
          <w:rFonts w:hint="eastAsia" w:ascii="仿宋_GB2312"/>
          <w:sz w:val="32"/>
          <w:szCs w:val="32"/>
          <w:lang w:val="en-US" w:eastAsia="zh-CN"/>
        </w:rPr>
        <w:t xml:space="preserve">                                               </w:t>
      </w:r>
      <w:r>
        <w:rPr>
          <w:rFonts w:hint="eastAsia" w:ascii="仿宋_GB2312" w:hAnsi="仿宋_GB2312" w:eastAsia="仿宋_GB2312" w:cs="仿宋_GB2312"/>
          <w:sz w:val="32"/>
          <w:szCs w:val="32"/>
        </w:rPr>
        <w:t xml:space="preserve">填报人：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rPr>
        <w:sectPr>
          <w:pgSz w:w="16838" w:h="11906" w:orient="landscape"/>
          <w:pgMar w:top="1474" w:right="1474" w:bottom="1474" w:left="1474" w:header="851" w:footer="992" w:gutter="0"/>
          <w:pgNumType w:fmt="numberInDash"/>
          <w:cols w:space="720" w:num="1"/>
          <w:rtlGutter w:val="0"/>
          <w:docGrid w:type="lines" w:linePitch="319" w:charSpace="0"/>
        </w:sect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2"/>
          <w:szCs w:val="32"/>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289560</wp:posOffset>
                </wp:positionV>
                <wp:extent cx="5524500" cy="77470"/>
                <wp:effectExtent l="0" t="4445" r="0" b="13335"/>
                <wp:wrapNone/>
                <wp:docPr id="2" name="直接连接符 2"/>
                <wp:cNvGraphicFramePr/>
                <a:graphic xmlns:a="http://schemas.openxmlformats.org/drawingml/2006/main">
                  <a:graphicData uri="http://schemas.microsoft.com/office/word/2010/wordprocessingShape">
                    <wps:wsp>
                      <wps:cNvCnPr/>
                      <wps:spPr>
                        <a:xfrm flipV="1">
                          <a:off x="1084580" y="9025255"/>
                          <a:ext cx="552450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35pt;margin-top:22.8pt;height:6.1pt;width:435pt;z-index:251658240;mso-width-relative:page;mso-height-relative:page;" filled="f" stroked="t" coordsize="21600,21600" o:gfxdata="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H52dgAAAAIAQAA&#10;DwAAAAAAAAABACAAAAAiAAAAZHJzL2Rvd25yZXYueG1sUEsBAhQAFAAAAAgAh07iQC2h0cngAQAA&#10;fQMAAA4AAAAAAAAAAQAgAAAAJwEAAGRycy9lMm9Eb2MueG1sUEsFBgAAAAAGAAYAWQEAAHkFAAAA&#10;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仿宋_GB2312" w:hAnsi="仿宋_GB2312" w:eastAsia="仿宋_GB2312" w:cs="仿宋_GB2312"/>
          <w:b w:val="0"/>
          <w:bCs w:val="0"/>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379095</wp:posOffset>
                </wp:positionV>
                <wp:extent cx="5610225" cy="47625"/>
                <wp:effectExtent l="0" t="4445" r="9525" b="5080"/>
                <wp:wrapNone/>
                <wp:docPr id="3" name="直接连接符 3"/>
                <wp:cNvGraphicFramePr/>
                <a:graphic xmlns:a="http://schemas.openxmlformats.org/drawingml/2006/main">
                  <a:graphicData uri="http://schemas.microsoft.com/office/word/2010/wordprocessingShape">
                    <wps:wsp>
                      <wps:cNvCnPr/>
                      <wps:spPr>
                        <a:xfrm flipV="1">
                          <a:off x="1046480" y="9539605"/>
                          <a:ext cx="56102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6pt;margin-top:29.85pt;height:3.75pt;width:441.75pt;z-index:251659264;mso-width-relative:page;mso-height-relative:page;" filled="f" stroked="t" coordsize="21600,21600" o:gfxdata="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1X7J2AAAAAgBAAAP&#10;AAAAAAAAAAEAIAAAACIAAABkcnMvZG93bnJldi54bWxQSwECFAAUAAAACACHTuJAqHqqU98BAAB9&#10;AwAADgAAAAAAAAABACAAAAAnAQAAZHJzL2Uyb0RvYy54bWxQSwUGAAAAAAYABgBZAQAAeAU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b w:val="0"/>
          <w:bCs w:val="0"/>
          <w:sz w:val="32"/>
          <w:szCs w:val="32"/>
          <w:lang w:val="en-US" w:eastAsia="zh-CN"/>
        </w:rPr>
        <w:t>鄂尔多斯市总工会                 2019年5月13日印发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6C519F"/>
    <w:multiLevelType w:val="singleLevel"/>
    <w:tmpl w:val="BA6C51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C3B53"/>
    <w:rsid w:val="05B05DC1"/>
    <w:rsid w:val="095A4305"/>
    <w:rsid w:val="0BD76A40"/>
    <w:rsid w:val="0F7D3B8C"/>
    <w:rsid w:val="1C672C6F"/>
    <w:rsid w:val="21E86E18"/>
    <w:rsid w:val="2C932229"/>
    <w:rsid w:val="2EA9217C"/>
    <w:rsid w:val="3B3A3E4C"/>
    <w:rsid w:val="3E0039B0"/>
    <w:rsid w:val="4705606A"/>
    <w:rsid w:val="49264741"/>
    <w:rsid w:val="4DE7482C"/>
    <w:rsid w:val="4F4D0436"/>
    <w:rsid w:val="56C41B47"/>
    <w:rsid w:val="5AC85DBA"/>
    <w:rsid w:val="5DE37688"/>
    <w:rsid w:val="66987582"/>
    <w:rsid w:val="6BA04E52"/>
    <w:rsid w:val="76EB4A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2018-07-30T01:34:00Z</dcterms:created>
  <dc:creator>徐腾飞</dc:creator>
  <cp:lastModifiedBy>午后清茶</cp:lastModifiedBy>
  <cp:lastPrinted>2019-05-16T07:47:00Z</cp:lastPrinted>
  <dcterms:modified xsi:type="dcterms:W3CDTF">2019-05-20T01:35:06Z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